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1" w:rsidRDefault="00DA1A61" w:rsidP="00DA1A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10.04.2018г. №42</w:t>
      </w:r>
    </w:p>
    <w:p w:rsidR="00DA1A61" w:rsidRDefault="00DA1A61" w:rsidP="00DA1A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A1A61" w:rsidRDefault="00DA1A61" w:rsidP="00DA1A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A1A61" w:rsidRDefault="00DA1A61" w:rsidP="00DA1A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A1A61" w:rsidRDefault="00DA1A61" w:rsidP="00DA1A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A1A61" w:rsidRDefault="00DA1A61" w:rsidP="00DA1A61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A1A61" w:rsidRDefault="00DA1A61" w:rsidP="00DA1A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DA1A61" w:rsidRDefault="00DA1A61" w:rsidP="00DA1A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A1A61" w:rsidRDefault="00DA1A61" w:rsidP="00DA1A61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ТОРГОВ НА ПРАВО ЗАКЛЮЧЕНИЯ ДОГОВОРОВ АРЕНДЫ ЗЕМЕЛЬНЫХ УЧАСТКОВ</w:t>
      </w:r>
    </w:p>
    <w:p w:rsidR="00DA1A61" w:rsidRDefault="00DA1A61" w:rsidP="00DA1A61">
      <w:pPr>
        <w:jc w:val="center"/>
        <w:rPr>
          <w:sz w:val="28"/>
          <w:szCs w:val="28"/>
        </w:rPr>
      </w:pPr>
    </w:p>
    <w:p w:rsidR="00DA1A61" w:rsidRDefault="00DA1A61" w:rsidP="00DA1A61">
      <w:pPr>
        <w:ind w:firstLine="708"/>
        <w:jc w:val="both"/>
      </w:pPr>
      <w:r>
        <w:rPr>
          <w:rFonts w:ascii="Arial" w:eastAsia="Calibri" w:hAnsi="Arial" w:cs="Arial"/>
          <w:lang w:eastAsia="en-US"/>
        </w:rPr>
        <w:t>В соответствии со ст. 39.3 Земельного кодекса Российской Федерации,</w:t>
      </w:r>
      <w:r>
        <w:t xml:space="preserve"> </w:t>
      </w:r>
      <w:r>
        <w:rPr>
          <w:rFonts w:ascii="Arial" w:eastAsia="Calibri" w:hAnsi="Arial" w:cs="Arial"/>
          <w:lang w:eastAsia="en-US"/>
        </w:rPr>
        <w:t>руководствуясь Уставом МО «Каменка»</w:t>
      </w:r>
    </w:p>
    <w:p w:rsidR="00DA1A61" w:rsidRDefault="00DA1A61" w:rsidP="00DA1A61">
      <w:pPr>
        <w:rPr>
          <w:rFonts w:ascii="Arial" w:eastAsia="Calibri" w:hAnsi="Arial" w:cs="Arial"/>
          <w:lang w:eastAsia="en-US"/>
        </w:rPr>
      </w:pPr>
    </w:p>
    <w:p w:rsidR="00DA1A61" w:rsidRDefault="00DA1A61" w:rsidP="00DA1A6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DA1A61" w:rsidRDefault="00DA1A61" w:rsidP="00DA1A61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DA1A61" w:rsidRDefault="00DA1A61" w:rsidP="00DA1A61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Провести торги на право заключения договоров аренды земельных участков:</w:t>
      </w:r>
    </w:p>
    <w:p w:rsidR="00DA1A61" w:rsidRDefault="00DA1A61" w:rsidP="00DA1A61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1.1. Земельный участок с кадастровым (условным) номером 85:03:101403:60, категория земель: Земли сельскохозяйственного назначения, разрешенное использование: Для сельскохозяйственного производства, площадь 450 000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</w:t>
      </w:r>
      <w:r w:rsidRPr="006A4763">
        <w:rPr>
          <w:rFonts w:ascii="Arial" w:eastAsia="Calibri" w:hAnsi="Arial" w:cs="Arial"/>
          <w:sz w:val="22"/>
          <w:szCs w:val="22"/>
          <w:lang w:eastAsia="en-US"/>
        </w:rPr>
        <w:t xml:space="preserve">Иркутская область, </w:t>
      </w:r>
      <w:proofErr w:type="spellStart"/>
      <w:r w:rsidRPr="006A4763">
        <w:rPr>
          <w:rFonts w:ascii="Arial" w:eastAsia="Calibri" w:hAnsi="Arial" w:cs="Arial"/>
          <w:sz w:val="22"/>
          <w:szCs w:val="22"/>
          <w:lang w:eastAsia="en-US"/>
        </w:rPr>
        <w:t>Боханский</w:t>
      </w:r>
      <w:proofErr w:type="spellEnd"/>
      <w:r w:rsidRPr="006A4763">
        <w:rPr>
          <w:rFonts w:ascii="Arial" w:eastAsia="Calibri" w:hAnsi="Arial" w:cs="Arial"/>
          <w:sz w:val="22"/>
          <w:szCs w:val="22"/>
          <w:lang w:eastAsia="en-US"/>
        </w:rPr>
        <w:t xml:space="preserve"> район, поле «Сухой </w:t>
      </w:r>
      <w:proofErr w:type="spellStart"/>
      <w:r w:rsidRPr="006A4763">
        <w:rPr>
          <w:rFonts w:ascii="Arial" w:eastAsia="Calibri" w:hAnsi="Arial" w:cs="Arial"/>
          <w:sz w:val="22"/>
          <w:szCs w:val="22"/>
          <w:lang w:eastAsia="en-US"/>
        </w:rPr>
        <w:t>Тымырей</w:t>
      </w:r>
      <w:proofErr w:type="spellEnd"/>
      <w:r w:rsidRPr="006A4763">
        <w:rPr>
          <w:rFonts w:ascii="Arial" w:eastAsia="Calibri" w:hAnsi="Arial" w:cs="Arial"/>
          <w:sz w:val="22"/>
          <w:szCs w:val="22"/>
          <w:lang w:eastAsia="en-US"/>
        </w:rPr>
        <w:t>». Начальный размер арендной платы в год составляет 15 679 (пятнадцать тысяч шестьсот семьдесят девять) руб. 17 коп.</w:t>
      </w:r>
    </w:p>
    <w:p w:rsidR="00DA1A61" w:rsidRPr="006A4763" w:rsidRDefault="00DA1A61" w:rsidP="00DA1A61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1.2. Земельный участок с кадастровым (условным) номером 85:03:101403:61, категория земель: Земли сельскохозяйственного назначения, разрешенное использование: для сельскохозяйственного производства, площадь 310 000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</w:t>
      </w:r>
      <w:r w:rsidRPr="006A4763">
        <w:rPr>
          <w:rFonts w:ascii="Arial" w:eastAsia="Calibri" w:hAnsi="Arial" w:cs="Arial"/>
          <w:sz w:val="22"/>
          <w:szCs w:val="22"/>
          <w:lang w:eastAsia="en-US"/>
        </w:rPr>
        <w:t xml:space="preserve">Иркутская область, </w:t>
      </w:r>
      <w:proofErr w:type="spellStart"/>
      <w:r w:rsidRPr="006A4763">
        <w:rPr>
          <w:rFonts w:ascii="Arial" w:eastAsia="Calibri" w:hAnsi="Arial" w:cs="Arial"/>
          <w:sz w:val="22"/>
          <w:szCs w:val="22"/>
          <w:lang w:eastAsia="en-US"/>
        </w:rPr>
        <w:t>Боханский</w:t>
      </w:r>
      <w:proofErr w:type="spellEnd"/>
      <w:r w:rsidRPr="006A4763">
        <w:rPr>
          <w:rFonts w:ascii="Arial" w:eastAsia="Calibri" w:hAnsi="Arial" w:cs="Arial"/>
          <w:sz w:val="22"/>
          <w:szCs w:val="22"/>
          <w:lang w:eastAsia="en-US"/>
        </w:rPr>
        <w:t xml:space="preserve"> район, поле «Ягодная 2». Начальная цена земельного участка 10 801 (десять тысяч восемьсот один) руб. 21 коп.</w:t>
      </w:r>
    </w:p>
    <w:p w:rsidR="00DA1A61" w:rsidRPr="006A4763" w:rsidRDefault="00DA1A61" w:rsidP="00DA1A61">
      <w:pPr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1.3. Земельный участок с кадастровым (условным) номером 85:03:101406:38, категория земель: Земли сельскохозяйственного назначения, разрешенное использование: для сельскохозяйственного производства, площадь 200 000 </w:t>
      </w:r>
      <w:proofErr w:type="spellStart"/>
      <w:r>
        <w:rPr>
          <w:rFonts w:ascii="Arial" w:eastAsia="Calibri" w:hAnsi="Arial" w:cs="Arial"/>
          <w:lang w:eastAsia="en-US"/>
        </w:rPr>
        <w:t>кв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, адрес (описание местоположения): </w:t>
      </w:r>
      <w:r w:rsidRPr="006A4763">
        <w:rPr>
          <w:rFonts w:ascii="Arial" w:eastAsia="Calibri" w:hAnsi="Arial" w:cs="Arial"/>
          <w:sz w:val="22"/>
          <w:szCs w:val="22"/>
          <w:lang w:eastAsia="en-US"/>
        </w:rPr>
        <w:t xml:space="preserve">Иркутская область, </w:t>
      </w:r>
      <w:proofErr w:type="spellStart"/>
      <w:r w:rsidRPr="006A4763">
        <w:rPr>
          <w:rFonts w:ascii="Arial" w:eastAsia="Calibri" w:hAnsi="Arial" w:cs="Arial"/>
          <w:sz w:val="22"/>
          <w:szCs w:val="22"/>
          <w:lang w:eastAsia="en-US"/>
        </w:rPr>
        <w:t>Боханский</w:t>
      </w:r>
      <w:proofErr w:type="spellEnd"/>
      <w:r w:rsidRPr="006A4763">
        <w:rPr>
          <w:rFonts w:ascii="Arial" w:eastAsia="Calibri" w:hAnsi="Arial" w:cs="Arial"/>
          <w:sz w:val="22"/>
          <w:szCs w:val="22"/>
          <w:lang w:eastAsia="en-US"/>
        </w:rPr>
        <w:t xml:space="preserve"> район, поле «Поселенная». Начальная цена земельного участка 6 968 (шесть тысяч девятьсот шестьдесят восемь) руб. 52 коп.</w:t>
      </w:r>
    </w:p>
    <w:p w:rsidR="00DA1A61" w:rsidRDefault="00DA1A61" w:rsidP="00DA1A61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Комиссии по проведению торгов (конкурсов, аукционов) по продаже</w:t>
      </w:r>
    </w:p>
    <w:p w:rsidR="00DA1A61" w:rsidRDefault="00DA1A61" w:rsidP="00DA1A61">
      <w:pPr>
        <w:ind w:left="36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земельных участков и аукционов на право заключения договоров аренды земельных участков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DA1A61" w:rsidRDefault="00DA1A61" w:rsidP="00DA1A61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 указанным земельным участкам заключить договоры аренды </w:t>
      </w:r>
      <w:proofErr w:type="gramStart"/>
      <w:r>
        <w:rPr>
          <w:rFonts w:ascii="Arial" w:eastAsia="Calibri" w:hAnsi="Arial" w:cs="Arial"/>
          <w:lang w:eastAsia="en-US"/>
        </w:rPr>
        <w:t>земельных</w:t>
      </w:r>
      <w:proofErr w:type="gramEnd"/>
    </w:p>
    <w:p w:rsidR="00DA1A61" w:rsidRPr="006A4763" w:rsidRDefault="00DA1A61" w:rsidP="00DA1A61">
      <w:pPr>
        <w:ind w:left="360"/>
        <w:jc w:val="both"/>
        <w:rPr>
          <w:rFonts w:ascii="Arial" w:eastAsia="Calibri" w:hAnsi="Arial" w:cs="Arial"/>
          <w:lang w:eastAsia="en-US"/>
        </w:rPr>
      </w:pPr>
      <w:r w:rsidRPr="006A4763">
        <w:rPr>
          <w:rFonts w:ascii="Arial" w:eastAsia="Calibri" w:hAnsi="Arial" w:cs="Arial"/>
          <w:lang w:eastAsia="en-US"/>
        </w:rPr>
        <w:t>участков с победителем торгов сроком на 5 (пять) лет.</w:t>
      </w:r>
    </w:p>
    <w:p w:rsidR="00DA1A61" w:rsidRDefault="00DA1A61" w:rsidP="00DA1A61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Победителям торгов по указанным земельным участкам зарегистрировать</w:t>
      </w:r>
    </w:p>
    <w:p w:rsidR="00DA1A61" w:rsidRDefault="00DA1A61" w:rsidP="00DA1A61">
      <w:pPr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ним. </w:t>
      </w:r>
    </w:p>
    <w:p w:rsidR="00DA1A61" w:rsidRDefault="00DA1A61" w:rsidP="00DA1A61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DA1A61" w:rsidRDefault="00DA1A61" w:rsidP="00DA1A61">
      <w:pPr>
        <w:ind w:firstLine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«Каменка». </w:t>
      </w:r>
    </w:p>
    <w:p w:rsidR="00DA1A61" w:rsidRDefault="00DA1A61" w:rsidP="00DA1A61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DA1A61" w:rsidRDefault="00DA1A61" w:rsidP="00DA1A61">
      <w:pPr>
        <w:jc w:val="both"/>
        <w:rPr>
          <w:rFonts w:ascii="Arial" w:eastAsia="Calibri" w:hAnsi="Arial" w:cs="Arial"/>
          <w:lang w:eastAsia="en-US"/>
        </w:rPr>
      </w:pPr>
    </w:p>
    <w:p w:rsidR="00DA1A61" w:rsidRDefault="00DA1A61" w:rsidP="00DA1A6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A1A61" w:rsidRDefault="00DA1A61" w:rsidP="00DA1A6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B96EE4" w:rsidRPr="00DA1A61" w:rsidRDefault="00B96EE4" w:rsidP="00DA1A61">
      <w:bookmarkStart w:id="0" w:name="_GoBack"/>
      <w:bookmarkEnd w:id="0"/>
    </w:p>
    <w:sectPr w:rsidR="00B96EE4" w:rsidRPr="00DA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E45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4174D"/>
    <w:rsid w:val="00B96EE4"/>
    <w:rsid w:val="00D77F31"/>
    <w:rsid w:val="00D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2018-06-14T02:16:00Z</dcterms:modified>
</cp:coreProperties>
</file>