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85" w:rsidRPr="00C37B0C" w:rsidRDefault="00675485" w:rsidP="00675485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0C">
        <w:rPr>
          <w:rFonts w:ascii="Times New Roman" w:hAnsi="Times New Roman" w:cs="Times New Roman"/>
          <w:b/>
          <w:sz w:val="28"/>
          <w:szCs w:val="28"/>
        </w:rPr>
        <w:t>03.08.2016 г.  № 102</w:t>
      </w:r>
    </w:p>
    <w:p w:rsidR="00675485" w:rsidRPr="00C37B0C" w:rsidRDefault="00675485" w:rsidP="00675485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75485" w:rsidRPr="00C37B0C" w:rsidRDefault="00675485" w:rsidP="00675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0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75485" w:rsidRPr="00C37B0C" w:rsidRDefault="00675485" w:rsidP="00675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0C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675485" w:rsidRPr="00C37B0C" w:rsidRDefault="00675485" w:rsidP="00675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0C"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675485" w:rsidRPr="00C37B0C" w:rsidRDefault="00675485" w:rsidP="00675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0C">
        <w:rPr>
          <w:rFonts w:ascii="Times New Roman" w:hAnsi="Times New Roman" w:cs="Times New Roman"/>
          <w:b/>
          <w:sz w:val="28"/>
          <w:szCs w:val="28"/>
        </w:rPr>
        <w:t xml:space="preserve">  АДМИНИСТРАЦИЯ </w:t>
      </w:r>
    </w:p>
    <w:p w:rsidR="00675485" w:rsidRPr="0014560D" w:rsidRDefault="00675485" w:rsidP="006754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5485" w:rsidRPr="0014560D" w:rsidRDefault="00675485" w:rsidP="006754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5485" w:rsidRDefault="00675485" w:rsidP="0067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 xml:space="preserve">О предоставлении в </w:t>
      </w:r>
      <w:r>
        <w:rPr>
          <w:rFonts w:ascii="Times New Roman" w:hAnsi="Times New Roman" w:cs="Times New Roman"/>
          <w:sz w:val="28"/>
          <w:szCs w:val="28"/>
        </w:rPr>
        <w:t xml:space="preserve">общую долевую </w:t>
      </w:r>
      <w:r w:rsidRPr="00CB4FAA">
        <w:rPr>
          <w:rFonts w:ascii="Times New Roman" w:hAnsi="Times New Roman" w:cs="Times New Roman"/>
          <w:sz w:val="28"/>
          <w:szCs w:val="28"/>
        </w:rPr>
        <w:t>собственность земельного участка</w:t>
      </w:r>
    </w:p>
    <w:p w:rsidR="00675485" w:rsidRPr="002C1520" w:rsidRDefault="00675485" w:rsidP="00675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520">
        <w:rPr>
          <w:rFonts w:ascii="Times New Roman" w:hAnsi="Times New Roman" w:cs="Times New Roman"/>
          <w:sz w:val="28"/>
          <w:szCs w:val="28"/>
        </w:rPr>
        <w:t>Григорьевой Альбине Михайловне,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>Григорьев</w:t>
      </w:r>
      <w:r w:rsidRPr="002C1520">
        <w:rPr>
          <w:rFonts w:ascii="Times New Roman" w:hAnsi="Times New Roman" w:cs="Times New Roman"/>
          <w:sz w:val="28"/>
          <w:szCs w:val="28"/>
        </w:rPr>
        <w:t>у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 xml:space="preserve"> Иван</w:t>
      </w:r>
      <w:r w:rsidRPr="002C1520">
        <w:rPr>
          <w:rFonts w:ascii="Times New Roman" w:hAnsi="Times New Roman" w:cs="Times New Roman"/>
          <w:sz w:val="28"/>
          <w:szCs w:val="28"/>
        </w:rPr>
        <w:t>у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 xml:space="preserve"> Алексеевич</w:t>
      </w:r>
      <w:r w:rsidRPr="002C1520">
        <w:rPr>
          <w:rFonts w:ascii="Times New Roman" w:hAnsi="Times New Roman" w:cs="Times New Roman"/>
          <w:sz w:val="28"/>
          <w:szCs w:val="28"/>
        </w:rPr>
        <w:t>у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75485" w:rsidRPr="002C1520" w:rsidRDefault="00675485" w:rsidP="0067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520">
        <w:rPr>
          <w:rFonts w:ascii="Times New Roman" w:eastAsia="Times New Roman" w:hAnsi="Times New Roman" w:cs="Times New Roman"/>
          <w:sz w:val="28"/>
          <w:szCs w:val="28"/>
        </w:rPr>
        <w:t>Григорьев</w:t>
      </w:r>
      <w:r w:rsidRPr="002C1520">
        <w:rPr>
          <w:rFonts w:ascii="Times New Roman" w:hAnsi="Times New Roman" w:cs="Times New Roman"/>
          <w:sz w:val="28"/>
          <w:szCs w:val="28"/>
        </w:rPr>
        <w:t>у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 xml:space="preserve"> Алексе</w:t>
      </w:r>
      <w:r w:rsidRPr="002C1520">
        <w:rPr>
          <w:rFonts w:ascii="Times New Roman" w:hAnsi="Times New Roman" w:cs="Times New Roman"/>
          <w:sz w:val="28"/>
          <w:szCs w:val="28"/>
        </w:rPr>
        <w:t>ю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 xml:space="preserve"> Иванович</w:t>
      </w:r>
      <w:r w:rsidRPr="002C1520">
        <w:rPr>
          <w:rFonts w:ascii="Times New Roman" w:hAnsi="Times New Roman" w:cs="Times New Roman"/>
          <w:sz w:val="28"/>
          <w:szCs w:val="28"/>
        </w:rPr>
        <w:t>у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>Григорьев</w:t>
      </w:r>
      <w:r w:rsidRPr="002C1520">
        <w:rPr>
          <w:rFonts w:ascii="Times New Roman" w:hAnsi="Times New Roman" w:cs="Times New Roman"/>
          <w:sz w:val="28"/>
          <w:szCs w:val="28"/>
        </w:rPr>
        <w:t>у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 xml:space="preserve"> Михаил</w:t>
      </w:r>
      <w:r w:rsidRPr="002C1520">
        <w:rPr>
          <w:rFonts w:ascii="Times New Roman" w:hAnsi="Times New Roman" w:cs="Times New Roman"/>
          <w:sz w:val="28"/>
          <w:szCs w:val="28"/>
        </w:rPr>
        <w:t>у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 xml:space="preserve"> Иванович</w:t>
      </w:r>
      <w:r w:rsidRPr="002C1520">
        <w:rPr>
          <w:rFonts w:ascii="Times New Roman" w:hAnsi="Times New Roman" w:cs="Times New Roman"/>
          <w:sz w:val="28"/>
          <w:szCs w:val="28"/>
        </w:rPr>
        <w:t>у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75485" w:rsidRDefault="00675485" w:rsidP="00675485">
      <w:pPr>
        <w:spacing w:after="0" w:line="240" w:lineRule="auto"/>
        <w:jc w:val="center"/>
        <w:rPr>
          <w:sz w:val="28"/>
          <w:szCs w:val="28"/>
        </w:rPr>
      </w:pPr>
      <w:r w:rsidRPr="002C1520">
        <w:rPr>
          <w:rFonts w:ascii="Times New Roman" w:eastAsia="Times New Roman" w:hAnsi="Times New Roman" w:cs="Times New Roman"/>
          <w:sz w:val="28"/>
          <w:szCs w:val="28"/>
        </w:rPr>
        <w:t>Григорьев</w:t>
      </w:r>
      <w:r w:rsidRPr="002C1520">
        <w:rPr>
          <w:rFonts w:ascii="Times New Roman" w:hAnsi="Times New Roman" w:cs="Times New Roman"/>
          <w:sz w:val="28"/>
          <w:szCs w:val="28"/>
        </w:rPr>
        <w:t>у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 xml:space="preserve"> Денис</w:t>
      </w:r>
      <w:r w:rsidRPr="002C1520">
        <w:rPr>
          <w:rFonts w:ascii="Times New Roman" w:hAnsi="Times New Roman" w:cs="Times New Roman"/>
          <w:sz w:val="28"/>
          <w:szCs w:val="28"/>
        </w:rPr>
        <w:t>у</w:t>
      </w:r>
      <w:r w:rsidRPr="002C1520">
        <w:rPr>
          <w:rFonts w:ascii="Times New Roman" w:eastAsia="Times New Roman" w:hAnsi="Times New Roman" w:cs="Times New Roman"/>
          <w:sz w:val="28"/>
          <w:szCs w:val="28"/>
        </w:rPr>
        <w:t xml:space="preserve"> Иванович</w:t>
      </w:r>
      <w:r w:rsidRPr="002C1520">
        <w:rPr>
          <w:rFonts w:ascii="Times New Roman" w:hAnsi="Times New Roman" w:cs="Times New Roman"/>
          <w:sz w:val="28"/>
          <w:szCs w:val="28"/>
        </w:rPr>
        <w:t>у</w:t>
      </w:r>
    </w:p>
    <w:p w:rsidR="00675485" w:rsidRPr="00EB3BC5" w:rsidRDefault="00675485" w:rsidP="006754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85" w:rsidRPr="00EB3BC5" w:rsidRDefault="00675485" w:rsidP="0067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 xml:space="preserve">В соответствии с ч. 2 ст. 11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п.3 ч.4 ст.36 Федерального закона «Об общих принципах организации местного самоуправления в Российской Федерации» от 06.10.2003г. № 131-ФЗ, </w:t>
      </w:r>
      <w:proofErr w:type="spellStart"/>
      <w:r w:rsidRPr="00EB3BC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3BC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BC5">
        <w:rPr>
          <w:rFonts w:ascii="Times New Roman" w:hAnsi="Times New Roman" w:cs="Times New Roman"/>
          <w:sz w:val="28"/>
          <w:szCs w:val="28"/>
        </w:rPr>
        <w:t xml:space="preserve">»,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3BC5">
        <w:rPr>
          <w:rFonts w:ascii="Times New Roman" w:hAnsi="Times New Roman" w:cs="Times New Roman"/>
          <w:sz w:val="28"/>
          <w:szCs w:val="28"/>
        </w:rPr>
        <w:t>, ч. 1, ст. 2 Закона Иркутской</w:t>
      </w:r>
      <w:proofErr w:type="gramEnd"/>
      <w:r w:rsidRPr="00EB3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 xml:space="preserve">области «О бесплатном предоставлении земельных участков в собственность граждан» от 12.03.2009г. № 8-ОЗ,  </w:t>
      </w:r>
      <w:r>
        <w:rPr>
          <w:rFonts w:ascii="Times New Roman" w:hAnsi="Times New Roman" w:cs="Times New Roman"/>
          <w:sz w:val="28"/>
          <w:szCs w:val="28"/>
        </w:rPr>
        <w:t>Постановления №43 от 03.06.2015г «Предоставление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«Каменка»</w:t>
      </w:r>
      <w:r w:rsidRPr="00EB3BC5">
        <w:rPr>
          <w:rFonts w:ascii="Times New Roman" w:hAnsi="Times New Roman" w:cs="Times New Roman"/>
          <w:sz w:val="28"/>
          <w:szCs w:val="28"/>
        </w:rPr>
        <w:t xml:space="preserve">, заявления </w:t>
      </w:r>
      <w:r>
        <w:rPr>
          <w:rFonts w:ascii="Times New Roman" w:hAnsi="Times New Roman" w:cs="Times New Roman"/>
          <w:sz w:val="28"/>
          <w:szCs w:val="28"/>
        </w:rPr>
        <w:t>от 19.07.2016 г.</w:t>
      </w:r>
      <w:r w:rsidRPr="0007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Григорьевой Альбины Михайловны, Григорьева Ивана Алексеевича, Григорьева Алексея Ивановича, Григорьева Михаила Ивановича, Григорьева Дениса Ивановича, </w:t>
      </w:r>
      <w:r w:rsidRPr="00EB3BC5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EB3B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«Каменка</w:t>
      </w:r>
      <w:r w:rsidRPr="00EB3BC5">
        <w:rPr>
          <w:rFonts w:ascii="Times New Roman" w:hAnsi="Times New Roman" w:cs="Times New Roman"/>
          <w:sz w:val="28"/>
          <w:szCs w:val="28"/>
        </w:rPr>
        <w:t>»:</w:t>
      </w:r>
    </w:p>
    <w:p w:rsidR="00675485" w:rsidRPr="00CB4FAA" w:rsidRDefault="00675485" w:rsidP="0067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85" w:rsidRPr="0033112C" w:rsidRDefault="00675485" w:rsidP="00675485">
      <w:pPr>
        <w:pStyle w:val="2"/>
        <w:tabs>
          <w:tab w:val="left" w:pos="2880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1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5485" w:rsidRPr="008D51C1" w:rsidRDefault="00675485" w:rsidP="0067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51C1">
        <w:rPr>
          <w:rFonts w:ascii="Times New Roman" w:hAnsi="Times New Roman" w:cs="Times New Roman"/>
          <w:sz w:val="28"/>
          <w:szCs w:val="28"/>
        </w:rPr>
        <w:t>Предоставить в собственность, общую долевую собственность бесплат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4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Григорьевой Альбине Михайловне 1/5 долю владения, Григорьеву Ивану Алексеевичу 1/5 долю владения, Григорьеву Алексею Ивановичу 1/5 долю владения, Григорьеву Михаилу Ивановичу 1/5 долю владения, Григорьеву Денису Ивановичу 1/5 долю владения</w:t>
      </w:r>
      <w:r w:rsidRPr="008D51C1">
        <w:rPr>
          <w:rFonts w:ascii="Times New Roman" w:hAnsi="Times New Roman" w:cs="Times New Roman"/>
          <w:sz w:val="28"/>
          <w:szCs w:val="28"/>
        </w:rPr>
        <w:t>,  земельный участок из категории земель населенных пунк</w:t>
      </w:r>
      <w:r>
        <w:rPr>
          <w:rFonts w:ascii="Times New Roman" w:hAnsi="Times New Roman" w:cs="Times New Roman"/>
          <w:sz w:val="28"/>
          <w:szCs w:val="28"/>
        </w:rPr>
        <w:t>тов с кадастровым № 85:03:100501:244</w:t>
      </w:r>
      <w:r w:rsidRPr="008D51C1">
        <w:rPr>
          <w:rFonts w:ascii="Times New Roman" w:hAnsi="Times New Roman" w:cs="Times New Roman"/>
          <w:sz w:val="28"/>
          <w:szCs w:val="28"/>
        </w:rPr>
        <w:t>, находящийся по адресу:</w:t>
      </w:r>
      <w:proofErr w:type="gramEnd"/>
      <w:r w:rsidRPr="008D51C1">
        <w:rPr>
          <w:rFonts w:ascii="Times New Roman" w:hAnsi="Times New Roman" w:cs="Times New Roman"/>
          <w:sz w:val="28"/>
          <w:szCs w:val="28"/>
        </w:rPr>
        <w:t xml:space="preserve"> Иркутская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 д.8</w:t>
      </w:r>
      <w:r w:rsidRPr="008D51C1">
        <w:rPr>
          <w:rFonts w:ascii="Times New Roman" w:hAnsi="Times New Roman" w:cs="Times New Roman"/>
          <w:sz w:val="28"/>
          <w:szCs w:val="28"/>
        </w:rPr>
        <w:t>, разрешенное использование: для ведения личного подсобного хозяйства в границах, указанных в кадастровом паспорте земельного участка, прилагаемой к настоящему Постановлению, общей площадью 2000 кв. м.</w:t>
      </w:r>
    </w:p>
    <w:p w:rsidR="00675485" w:rsidRPr="008D51C1" w:rsidRDefault="00675485" w:rsidP="0067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Григорьевой Альбине Михайловне, Григорьеву Ивану Алексеевичу, Григорьеву Алексею Ивановичу, Григорьеву Михаилу Ивановичу, </w:t>
      </w:r>
      <w:r>
        <w:rPr>
          <w:rFonts w:ascii="Times New Roman" w:hAnsi="Times New Roman" w:cs="Times New Roman"/>
          <w:sz w:val="28"/>
          <w:szCs w:val="28"/>
        </w:rPr>
        <w:lastRenderedPageBreak/>
        <w:t>Григорьеву Денису Ивановичу</w:t>
      </w:r>
      <w:r w:rsidRPr="008D51C1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</w:t>
      </w:r>
      <w:r>
        <w:rPr>
          <w:rFonts w:ascii="Times New Roman" w:hAnsi="Times New Roman" w:cs="Times New Roman"/>
          <w:sz w:val="28"/>
          <w:szCs w:val="28"/>
        </w:rPr>
        <w:t>страцию права собственности на у</w:t>
      </w:r>
      <w:r w:rsidRPr="008D51C1">
        <w:rPr>
          <w:rFonts w:ascii="Times New Roman" w:hAnsi="Times New Roman" w:cs="Times New Roman"/>
          <w:sz w:val="28"/>
          <w:szCs w:val="28"/>
        </w:rPr>
        <w:t>часток в соответствии с Федеральным Законом от 21 июля 1997г. № 122-ФЗ «О государственной  регистрации прав на недвижимое  имущество и сделок  с ним».</w:t>
      </w:r>
    </w:p>
    <w:p w:rsidR="00675485" w:rsidRDefault="00675485" w:rsidP="00675485">
      <w:pPr>
        <w:rPr>
          <w:sz w:val="28"/>
          <w:szCs w:val="28"/>
        </w:rPr>
      </w:pPr>
    </w:p>
    <w:p w:rsidR="00675485" w:rsidRDefault="00675485" w:rsidP="00675485">
      <w:pPr>
        <w:rPr>
          <w:sz w:val="28"/>
          <w:szCs w:val="28"/>
        </w:rPr>
      </w:pPr>
    </w:p>
    <w:p w:rsidR="00675485" w:rsidRDefault="00675485" w:rsidP="00675485">
      <w:r>
        <w:rPr>
          <w:rFonts w:ascii="Times New Roman" w:hAnsi="Times New Roman" w:cs="Times New Roman"/>
          <w:sz w:val="28"/>
          <w:szCs w:val="28"/>
        </w:rPr>
        <w:t xml:space="preserve">     Глава МО «Каменка»                                                 </w:t>
      </w:r>
      <w:r w:rsidRPr="008D5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Н.Б.Петрова</w:t>
      </w:r>
      <w:proofErr w:type="spellEnd"/>
    </w:p>
    <w:p w:rsidR="00A10EAA" w:rsidRDefault="00A10EAA">
      <w:bookmarkStart w:id="0" w:name="_GoBack"/>
      <w:bookmarkEnd w:id="0"/>
    </w:p>
    <w:sectPr w:rsidR="00A1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61"/>
    <w:rsid w:val="002F6661"/>
    <w:rsid w:val="00675485"/>
    <w:rsid w:val="00A1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754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548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754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54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2016-10-12T03:20:00Z</dcterms:created>
  <dcterms:modified xsi:type="dcterms:W3CDTF">2016-10-12T03:20:00Z</dcterms:modified>
</cp:coreProperties>
</file>