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3" w:rsidRPr="00786000" w:rsidRDefault="00BE3C73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РОССИЙСКАЯ ФЕДЕРАЦИЯ</w:t>
      </w:r>
    </w:p>
    <w:p w:rsidR="00BE3C73" w:rsidRPr="00786000" w:rsidRDefault="00BE3C73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ИРКУТСКАЯ ОБЛАСТЬ</w:t>
      </w:r>
    </w:p>
    <w:p w:rsidR="00BE3C73" w:rsidRPr="00786000" w:rsidRDefault="00BE3C73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МУНИЦИПАЛЬНОЕ ОБРАЗОВАНИЕ «ХОХОРСК»</w:t>
      </w:r>
    </w:p>
    <w:p w:rsidR="00BE3C73" w:rsidRPr="00786000" w:rsidRDefault="00BE3C73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АДМИНИСТРАЦИЯ</w:t>
      </w:r>
    </w:p>
    <w:p w:rsidR="00BE3C73" w:rsidRPr="00786000" w:rsidRDefault="00BE3C73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3C73" w:rsidRPr="00786000" w:rsidRDefault="00BE3C73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ПОСТАНОВЛЕНИЕ</w:t>
      </w:r>
    </w:p>
    <w:p w:rsidR="00BE3C73" w:rsidRPr="00786000" w:rsidRDefault="00BE3C73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86000">
        <w:rPr>
          <w:rFonts w:ascii="Times New Roman" w:hAnsi="Times New Roman" w:cs="Times New Roman"/>
          <w:caps/>
          <w:color w:val="000000"/>
          <w:sz w:val="24"/>
          <w:szCs w:val="24"/>
        </w:rPr>
        <w:t> 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13.06.2013 г. № 111                                                                   </w:t>
      </w:r>
      <w:proofErr w:type="spell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.Х</w:t>
      </w:r>
      <w:proofErr w:type="gramEnd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охорск</w:t>
      </w:r>
      <w:proofErr w:type="spellEnd"/>
    </w:p>
    <w:p w:rsidR="00BE3C73" w:rsidRPr="00F76564" w:rsidRDefault="00BE3C73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E3C73" w:rsidRPr="00F76564" w:rsidRDefault="00BE3C73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76564">
        <w:rPr>
          <w:rFonts w:ascii="Times New Roman" w:hAnsi="Times New Roman" w:cs="Times New Roman"/>
          <w:caps/>
          <w:color w:val="000000"/>
          <w:sz w:val="28"/>
          <w:szCs w:val="28"/>
        </w:rPr>
        <w:t>   </w:t>
      </w:r>
    </w:p>
    <w:p w:rsidR="00BE3C73" w:rsidRPr="00F76564" w:rsidRDefault="00BE3C73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Об утверждении  Порядка размещения сведений</w:t>
      </w:r>
    </w:p>
    <w:p w:rsidR="00BE3C73" w:rsidRPr="00F76564" w:rsidRDefault="00BE3C73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 доходах, об имуществе и обязательствах имущественного характера, выборных должностных лиц, муниципальных служащих  и членов их семей в сети интернет и </w:t>
      </w:r>
    </w:p>
    <w:p w:rsidR="00BE3C73" w:rsidRPr="00F76564" w:rsidRDefault="00BE3C73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предоставления этих сведений  средствам  </w:t>
      </w:r>
      <w:proofErr w:type="gram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массовой</w:t>
      </w:r>
      <w:proofErr w:type="gramEnd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E3C73" w:rsidRPr="00F76564" w:rsidRDefault="00BE3C73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информации для опубликования</w:t>
      </w:r>
    </w:p>
    <w:p w:rsidR="00BE3C73" w:rsidRPr="00F76564" w:rsidRDefault="00BE3C73" w:rsidP="00BE3C73">
      <w:pPr>
        <w:shd w:val="clear" w:color="auto" w:fill="FFFFFF"/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</w:p>
    <w:p w:rsidR="00BE3C73" w:rsidRPr="00F76564" w:rsidRDefault="00BE3C73" w:rsidP="00BE3C73">
      <w:pPr>
        <w:shd w:val="clear" w:color="auto" w:fill="FFFFFF"/>
        <w:spacing w:after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76564"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 </w:t>
      </w:r>
    </w:p>
    <w:p w:rsidR="00BE3C73" w:rsidRPr="00F76564" w:rsidRDefault="00BE3C73" w:rsidP="00BE3C73">
      <w:pPr>
        <w:shd w:val="clear" w:color="auto" w:fill="FFFFFF"/>
        <w:spacing w:after="0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со статьей 8 Федерального  закона «О противодействии коррупции» № 273-ФЗ от 25.12.2008г., статьей 15 Федерального закона «О муниципальной службе в Российской Федерации» № 25-ФЗ от 02.03.2007г., руководствуясь Уставом МО «Хохорск»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C73" w:rsidRPr="00F76564" w:rsidRDefault="00BE3C73" w:rsidP="00BE3C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proofErr w:type="gramStart"/>
      <w:r w:rsidRPr="00F7656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</w:t>
      </w:r>
      <w:proofErr w:type="gramEnd"/>
      <w:r w:rsidRPr="00F7656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О С Т А Н О В Л Я Ю :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76564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1. Утвердить  Порядок размещения сведений о доходах, об имуществе и обязательствах имущественного характера, выборных должностных лиц, муниципальных служащих и членов их семей в сети интернет и предоставления этих сведений средствам массовой информации для опубликования.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2. Настоящее постановление опубликовать в Вестнике МО «Хохорск».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3. Контроль над выполнением настоящего постановления оставляю за собой.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C73" w:rsidRPr="00F76564" w:rsidRDefault="00BE3C73" w:rsidP="00BE3C73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C73" w:rsidRPr="00F76564" w:rsidRDefault="00BE3C73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Глава администрации                                                     А.И. </w:t>
      </w:r>
      <w:proofErr w:type="spell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Улаханова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BE3C73" w:rsidRPr="00786000" w:rsidRDefault="00BE3C73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E3C73" w:rsidRPr="00786000" w:rsidRDefault="00BE3C73" w:rsidP="00BE3C73">
      <w:pPr>
        <w:shd w:val="clear" w:color="auto" w:fill="FFFFFF"/>
        <w:spacing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E3C73" w:rsidRPr="00F76564" w:rsidRDefault="00BE3C73" w:rsidP="00BE3C73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Порядок </w:t>
      </w:r>
    </w:p>
    <w:p w:rsidR="00BE3C73" w:rsidRPr="00F76564" w:rsidRDefault="00BE3C73" w:rsidP="00BE3C73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размещения сведений о доходах, об имуществе и обязательствах имущественного характера, выборных должностных лиц, муниципальных служащих и членов их семей в сети интернет и предоставления этих сведений средствам массовой информации для опубликования</w:t>
      </w:r>
    </w:p>
    <w:p w:rsidR="00BE3C73" w:rsidRPr="00F76564" w:rsidRDefault="00BE3C73" w:rsidP="00BE3C73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C73" w:rsidRPr="00F76564" w:rsidRDefault="00BE3C73" w:rsidP="00BE3C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Настоящим порядком устанавливаются обязанности уполномоченных должностных лиц по размещению сведений о доходах, об имуществе и обязательствах имущественного характера выборных должностных лиц, муниципальных служащих администрации МО «Хохорск» и ее отраслевых (функциональных) органов, наделенных правами юридического лица, а также сведений о доходах, об имуществе и обязательствах имущественного характера их супругов и несовершеннолетних детей (далее – сведения) на официальном сайте администрации МО «</w:t>
      </w:r>
      <w:proofErr w:type="spell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Боханский</w:t>
      </w:r>
      <w:proofErr w:type="spellEnd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район</w:t>
      </w:r>
      <w:proofErr w:type="gramEnd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» в сети Интернет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BE3C73" w:rsidRPr="00F76564" w:rsidRDefault="00BE3C73" w:rsidP="00BE3C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сведения: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а) перечень объектов недвижимого имущества, принадлежащему выборному лицу, муниципального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б) перечень   транспортных средств с указанием вида и марки, принадлежащих им на праве собственности выборному должностному лицу, муниципальному служащему, его супруге (супругу) и несовершеннолетним детям;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в) декларированный годовой доход выборного должностного лица, муниципального служащего, его супруги (супруга) и несовершеннолетних детей.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3.В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а) иные сведения (кроме указанных в пункте 2 настоящего порядка) о доходах выборного должностного лица, муниципального служащего, его супруги (супруга) и несовершеннолетних детей, об имуществе, </w:t>
      </w: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принадлежащем на праве собственности названым лицам, и об их обязательствах имущественного характера;</w:t>
      </w:r>
      <w:proofErr w:type="gramEnd"/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б) персональные данные супруги (супруга), детей и иных членов семьи выборного должностного лица, муниципального служащего;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выборного должностного лица, муниципального служащего, его супруги (супруга), его несовершеннолетних детей и иных членов семьи;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г) данные, позволяющие определить местонахождение объектов недвижимого имущества, принадлежащих выборному должностному лицу, муниципального служащему, его супруге (супругу), детям, иным членам семьи на праве собственности или находящихся в их пользовании;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д</w:t>
      </w:r>
      <w:proofErr w:type="spellEnd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4.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5. Размещение на официальном сайте сведений, указанных в пункте 2 настоящего порядка представленных выборным должностным лицом, </w:t>
      </w:r>
      <w:proofErr w:type="gram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лицами, замещающими должности муниципальной службы обеспечивается</w:t>
      </w:r>
      <w:proofErr w:type="gramEnd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заместителем главы администрации МО «Хохорск».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6. Уполномоченные должностные лица: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а) в 3-дневный срок со дня поступления запроса от средств массовой информации сообщают о нем муниципальному служащему, в отношении которого поступил запрос;</w:t>
      </w:r>
      <w:proofErr w:type="gramEnd"/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б)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76564">
        <w:rPr>
          <w:rStyle w:val="a3"/>
          <w:rFonts w:ascii="Times New Roman" w:hAnsi="Times New Roman" w:cs="Times New Roman"/>
          <w:i w:val="0"/>
          <w:sz w:val="28"/>
          <w:szCs w:val="28"/>
        </w:rPr>
        <w:t>7. Уполномоченные должностные лица в соответствии с законодательством Российской Федерации несут ответственность за несоблюдение настоящего порядка,  а также за разглашение сведений, отнесенных к государственной тайне или  являющихся конфиденциальными.</w:t>
      </w: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E3C73" w:rsidRPr="00F76564" w:rsidRDefault="00BE3C73" w:rsidP="00BE3C73">
      <w:pPr>
        <w:shd w:val="clear" w:color="auto" w:fill="FFFFFF"/>
        <w:spacing w:after="0"/>
        <w:ind w:left="36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00000" w:rsidRDefault="00BE3C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EEE"/>
    <w:multiLevelType w:val="hybridMultilevel"/>
    <w:tmpl w:val="72C20A1E"/>
    <w:lvl w:ilvl="0" w:tplc="D938D3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C73"/>
    <w:rsid w:val="00B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3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2013-06-17T05:38:00Z</dcterms:created>
  <dcterms:modified xsi:type="dcterms:W3CDTF">2013-06-17T05:38:00Z</dcterms:modified>
</cp:coreProperties>
</file>