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E6" w:rsidRPr="004761E6" w:rsidRDefault="004761E6" w:rsidP="004761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761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единовременной денежной выплате инвалидам и ветеранам боевых действий Афганистана, имеющих инвалидность, также члены семей погибших в период ведения боевых действий на территории Афганистана</w:t>
      </w:r>
    </w:p>
    <w:p w:rsidR="004761E6" w:rsidRPr="004761E6" w:rsidRDefault="004761E6" w:rsidP="00476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1E6">
        <w:rPr>
          <w:rFonts w:ascii="Times New Roman" w:eastAsia="Times New Roman" w:hAnsi="Times New Roman" w:cs="Times New Roman"/>
          <w:b/>
          <w:bCs/>
          <w:sz w:val="24"/>
          <w:szCs w:val="24"/>
        </w:rPr>
        <w:t>В соответствии с Указом Губернатора Иркутской области от 26.11.2018 № 239-уг «О предоставлении отдельным категориям граждан, проживающим на территории Иркутской области, единовременной денежной выплаты в связи с 30-летием со дня вывода войск из Афганистана» с 1 января 2019 года будет предоставлена единовременная денежная выплата за счет средств областного бюджета.</w:t>
      </w:r>
    </w:p>
    <w:p w:rsidR="004761E6" w:rsidRPr="004761E6" w:rsidRDefault="004761E6" w:rsidP="00476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1E6">
        <w:rPr>
          <w:rFonts w:ascii="Times New Roman" w:eastAsia="Times New Roman" w:hAnsi="Times New Roman" w:cs="Times New Roman"/>
          <w:sz w:val="24"/>
          <w:szCs w:val="24"/>
        </w:rPr>
        <w:t>В соответствии с Указом право на предоставление выплаты имеют следующие категории граждан:</w:t>
      </w:r>
    </w:p>
    <w:p w:rsidR="004761E6" w:rsidRPr="004761E6" w:rsidRDefault="004761E6" w:rsidP="00476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1E6">
        <w:rPr>
          <w:rFonts w:ascii="Times New Roman" w:eastAsia="Times New Roman" w:hAnsi="Times New Roman" w:cs="Times New Roman"/>
          <w:sz w:val="24"/>
          <w:szCs w:val="24"/>
        </w:rPr>
        <w:t>– инвалиды боевых действий и ветераны Афганистана, имеющие инвалидность;</w:t>
      </w:r>
    </w:p>
    <w:p w:rsidR="004761E6" w:rsidRPr="004761E6" w:rsidRDefault="004761E6" w:rsidP="00476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1E6">
        <w:rPr>
          <w:rFonts w:ascii="Times New Roman" w:eastAsia="Times New Roman" w:hAnsi="Times New Roman" w:cs="Times New Roman"/>
          <w:sz w:val="24"/>
          <w:szCs w:val="24"/>
        </w:rPr>
        <w:t>– члены семей погибших в период ведения боевых действий на территории Афганистана.</w:t>
      </w:r>
    </w:p>
    <w:p w:rsidR="004761E6" w:rsidRPr="004761E6" w:rsidRDefault="004761E6" w:rsidP="00476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1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Размер единовременной выплаты составит: </w:t>
      </w:r>
    </w:p>
    <w:p w:rsidR="004761E6" w:rsidRPr="004761E6" w:rsidRDefault="004761E6" w:rsidP="00476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1E6">
        <w:rPr>
          <w:rFonts w:ascii="Times New Roman" w:eastAsia="Times New Roman" w:hAnsi="Times New Roman" w:cs="Times New Roman"/>
          <w:sz w:val="24"/>
          <w:szCs w:val="24"/>
        </w:rPr>
        <w:t>– для инвалидов боевых действий – 100000,00 руб.;</w:t>
      </w:r>
    </w:p>
    <w:p w:rsidR="004761E6" w:rsidRPr="004761E6" w:rsidRDefault="004761E6" w:rsidP="00476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1E6">
        <w:rPr>
          <w:rFonts w:ascii="Times New Roman" w:eastAsia="Times New Roman" w:hAnsi="Times New Roman" w:cs="Times New Roman"/>
          <w:sz w:val="24"/>
          <w:szCs w:val="24"/>
        </w:rPr>
        <w:t>– для ветеранов боевых действий, имеющих инвалидность –                 50000,00. руб.;</w:t>
      </w:r>
    </w:p>
    <w:p w:rsidR="004761E6" w:rsidRPr="004761E6" w:rsidRDefault="004761E6" w:rsidP="00476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1E6">
        <w:rPr>
          <w:rFonts w:ascii="Times New Roman" w:eastAsia="Times New Roman" w:hAnsi="Times New Roman" w:cs="Times New Roman"/>
          <w:sz w:val="24"/>
          <w:szCs w:val="24"/>
        </w:rPr>
        <w:t>– для членов семей погибших ветерана боевых действий –                 100000,00 руб.</w:t>
      </w:r>
    </w:p>
    <w:p w:rsidR="00A44521" w:rsidRPr="00B406A4" w:rsidRDefault="00A44521" w:rsidP="00B406A4"/>
    <w:sectPr w:rsidR="00A44521" w:rsidRPr="00B406A4" w:rsidSect="00A4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40E0"/>
    <w:multiLevelType w:val="multilevel"/>
    <w:tmpl w:val="7776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0D10"/>
    <w:rsid w:val="00037E33"/>
    <w:rsid w:val="004761E6"/>
    <w:rsid w:val="009E0D10"/>
    <w:rsid w:val="00A44521"/>
    <w:rsid w:val="00A447FA"/>
    <w:rsid w:val="00B4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21"/>
  </w:style>
  <w:style w:type="paragraph" w:styleId="1">
    <w:name w:val="heading 1"/>
    <w:basedOn w:val="a"/>
    <w:link w:val="10"/>
    <w:uiPriority w:val="9"/>
    <w:qFormat/>
    <w:rsid w:val="009E0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D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9E0D10"/>
  </w:style>
  <w:style w:type="character" w:styleId="a3">
    <w:name w:val="Hyperlink"/>
    <w:basedOn w:val="a0"/>
    <w:uiPriority w:val="99"/>
    <w:semiHidden/>
    <w:unhideWhenUsed/>
    <w:rsid w:val="009E0D10"/>
    <w:rPr>
      <w:color w:val="0000FF"/>
      <w:u w:val="single"/>
    </w:rPr>
  </w:style>
  <w:style w:type="character" w:customStyle="1" w:styleId="byline">
    <w:name w:val="byline"/>
    <w:basedOn w:val="a0"/>
    <w:rsid w:val="009E0D10"/>
  </w:style>
  <w:style w:type="character" w:customStyle="1" w:styleId="author">
    <w:name w:val="author"/>
    <w:basedOn w:val="a0"/>
    <w:rsid w:val="009E0D10"/>
  </w:style>
  <w:style w:type="paragraph" w:styleId="a4">
    <w:name w:val="Normal (Web)"/>
    <w:basedOn w:val="a"/>
    <w:uiPriority w:val="99"/>
    <w:semiHidden/>
    <w:unhideWhenUsed/>
    <w:rsid w:val="009E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E0D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2019-01-11T09:28:00Z</dcterms:created>
  <dcterms:modified xsi:type="dcterms:W3CDTF">2019-01-24T01:22:00Z</dcterms:modified>
</cp:coreProperties>
</file>