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3A" w:rsidRPr="00E5343A" w:rsidRDefault="00E5343A" w:rsidP="00E5343A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E5343A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bdr w:val="none" w:sz="0" w:space="0" w:color="auto" w:frame="1"/>
          <w:lang w:eastAsia="ru-RU"/>
        </w:rPr>
        <w:t>Расширен перечень направлений использования средств областного материнского капитала.  Соответствующие изменения внесены в закон от 3 ноября 2011 г. N 101-ОЗ «О дополнительной мере социальной поддержки семей, имеющих детей в Иркутской области».</w:t>
      </w:r>
    </w:p>
    <w:p w:rsidR="00E5343A" w:rsidRPr="00E5343A" w:rsidRDefault="00E5343A" w:rsidP="00E5343A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</w:p>
    <w:p w:rsidR="00E5343A" w:rsidRPr="00E5343A" w:rsidRDefault="00E5343A" w:rsidP="00E5343A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Согласно изменениям выплату в 100 тысяч рублей можно получить частями в денежном эквиваленте. Размер максимальной единовременной выплаты составляет </w:t>
      </w:r>
      <w:r w:rsidRPr="00E534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000</w:t>
      </w:r>
      <w:bookmarkStart w:id="0" w:name="_GoBack"/>
      <w:bookmarkEnd w:id="0"/>
      <w:r w:rsidRPr="00E534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рублей</w:t>
      </w:r>
      <w:r w:rsidRPr="00E534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Выплата предназначена для женщин, проживающих на территории Иркутской области и родивших, начиная с 1 января 2017 года, третьего ребенка или последующих детей при условии, что среднедушевой доход семьи ниже полуторакратной величины прожиточного минимума, установленной в целом по Иркутской области в расчете на душу населения. Те из женщин, которые уже воспользовались частью областного материнского капитала, могут получить оставшуюся часть деньгами, при этом выплата составит не более 25 тысяч рублей единовременно.</w:t>
      </w:r>
    </w:p>
    <w:p w:rsidR="00E5343A" w:rsidRPr="00E5343A" w:rsidRDefault="00E5343A" w:rsidP="00E5343A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Женщины, у которых третий ребенок и последующий рожден с 1 января 2017 года по 31 декабря 2017 года, уже могут обратиться за единовременной выплатой до 1 ноября 2018 года с пакетом документов.</w:t>
      </w:r>
    </w:p>
    <w:p w:rsidR="00E5343A" w:rsidRDefault="00E5343A" w:rsidP="00E5343A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5343A" w:rsidRPr="00E5343A" w:rsidRDefault="00E5343A" w:rsidP="00E5343A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Перечень документов, необходимых для назначения:</w:t>
      </w:r>
    </w:p>
    <w:p w:rsidR="00E5343A" w:rsidRPr="00E5343A" w:rsidRDefault="00E5343A" w:rsidP="00E5343A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 </w:t>
      </w:r>
      <w:r w:rsidRPr="00E534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паспорт или иные документы, удостоверяющие личность родителя, ребенка, получившего сертификат на ОМСК;</w:t>
      </w:r>
    </w:p>
    <w:p w:rsidR="00E5343A" w:rsidRPr="00E5343A" w:rsidRDefault="00E5343A" w:rsidP="00E5343A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документы, удостоверяющие личность и подтверждающие полномочия представителя лица, получившего сертификат (в случае подачи заявления о распоряжении средствами на получение ежегодной денежной выплаты представителем лица, получившего сертификат), законного представителя ребенка, не достигшего совершеннолетия;</w:t>
      </w:r>
    </w:p>
    <w:p w:rsidR="00E5343A" w:rsidRPr="00E5343A" w:rsidRDefault="00E5343A" w:rsidP="00E5343A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документы, подтверждающие размер доходов каждого члена семьи за шесть последних календарных месяцев, предшествующих подаче заявления (за исключением членов семьи, сообщивших в заявлении об отсутствии доходов);</w:t>
      </w:r>
    </w:p>
    <w:p w:rsidR="00E5343A" w:rsidRPr="00E5343A" w:rsidRDefault="00E5343A" w:rsidP="00E5343A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предварительное разрешение органов опеки и попечительства на получение ежегодной денежной выплаты (в случае подачи заявления законным представителем ребенка, не достигшим совершеннолетия);</w:t>
      </w:r>
    </w:p>
    <w:p w:rsidR="00E5343A" w:rsidRPr="00E5343A" w:rsidRDefault="00E5343A" w:rsidP="00E5343A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документы, подтверждающие приобретение дееспособности в полном объеме до достижения ребенком совершеннолетия в установленном законодательством порядке (свидетельство о заключении брака, решение суда об объявлении несовершеннолетним ребенком, приобретшем дееспособность в полном объеме до достижения им совершеннолетия в установленном законодательством порядке);</w:t>
      </w:r>
    </w:p>
    <w:p w:rsidR="00E5343A" w:rsidRPr="00E5343A" w:rsidRDefault="00E5343A" w:rsidP="00E5343A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справка с места жительства (места пребывания о составе семьи и о совместном проживании ребенка (детей) с родителями, законным представителем ребенка, не достигшего совершеннолетия и иной документ, подтверждающий совместное проживание родителя, законного представителя ребенка, не достигшего совершеннолетия с ребенком (детьми)).</w:t>
      </w:r>
    </w:p>
    <w:p w:rsidR="00DB33BF" w:rsidRDefault="00DB33BF"/>
    <w:sectPr w:rsidR="00DB33BF" w:rsidSect="00AA6600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2CAC"/>
    <w:rsid w:val="002B2CAC"/>
    <w:rsid w:val="00391497"/>
    <w:rsid w:val="005E765C"/>
    <w:rsid w:val="00AA6600"/>
    <w:rsid w:val="00DB33BF"/>
    <w:rsid w:val="00E5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34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34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cp:lastPrinted>2018-10-23T13:53:00Z</cp:lastPrinted>
  <dcterms:created xsi:type="dcterms:W3CDTF">2018-10-23T13:48:00Z</dcterms:created>
  <dcterms:modified xsi:type="dcterms:W3CDTF">2018-11-02T08:18:00Z</dcterms:modified>
</cp:coreProperties>
</file>