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4F" w:rsidRDefault="00712BF3" w:rsidP="00772B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</w:t>
      </w:r>
      <w:r w:rsidR="00772B4F">
        <w:rPr>
          <w:rFonts w:ascii="Arial" w:hAnsi="Arial" w:cs="Arial"/>
          <w:b/>
          <w:sz w:val="32"/>
          <w:szCs w:val="32"/>
        </w:rPr>
        <w:t>20</w:t>
      </w:r>
      <w:r w:rsidR="008F659A">
        <w:rPr>
          <w:rFonts w:ascii="Arial" w:hAnsi="Arial" w:cs="Arial"/>
          <w:b/>
          <w:sz w:val="32"/>
          <w:szCs w:val="32"/>
        </w:rPr>
        <w:t>20</w:t>
      </w:r>
      <w:r w:rsidR="00772B4F" w:rsidRPr="009C41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</w:t>
      </w:r>
    </w:p>
    <w:p w:rsidR="00772B4F" w:rsidRPr="009C41E9" w:rsidRDefault="00772B4F" w:rsidP="00772B4F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2B4F" w:rsidRPr="009C41E9" w:rsidRDefault="00772B4F" w:rsidP="00772B4F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772B4F" w:rsidRDefault="00772B4F" w:rsidP="00772B4F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772B4F" w:rsidRPr="009C41E9" w:rsidRDefault="00772B4F" w:rsidP="00772B4F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772B4F" w:rsidRPr="009C41E9" w:rsidRDefault="00772B4F" w:rsidP="00772B4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772B4F" w:rsidRPr="00746FF0" w:rsidRDefault="00772B4F" w:rsidP="00772B4F">
      <w:pPr>
        <w:pStyle w:val="ConsPlusCell"/>
        <w:jc w:val="center"/>
        <w:rPr>
          <w:b/>
        </w:rPr>
      </w:pPr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BB7B03" w:rsidRPr="00772B4F" w:rsidRDefault="00BB7B03" w:rsidP="00545F14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994D21" w:rsidRPr="00994D21" w:rsidRDefault="00BC0741" w:rsidP="00994D21">
      <w:pPr>
        <w:pStyle w:val="aa"/>
        <w:jc w:val="center"/>
        <w:rPr>
          <w:rStyle w:val="FontStyle22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«БОХАНСКИЙ РАЙОН» ОТ 26.10.2018 №901 </w:t>
      </w:r>
      <w:r w:rsidR="00772B4F" w:rsidRPr="00772B4F">
        <w:rPr>
          <w:rFonts w:ascii="Arial" w:hAnsi="Arial" w:cs="Arial"/>
          <w:b/>
          <w:sz w:val="32"/>
          <w:szCs w:val="32"/>
        </w:rPr>
        <w:t>О</w:t>
      </w:r>
      <w:r w:rsidR="00994D21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163A0A">
        <w:rPr>
          <w:rFonts w:ascii="Arial" w:hAnsi="Arial" w:cs="Arial"/>
          <w:b/>
          <w:sz w:val="32"/>
          <w:szCs w:val="32"/>
        </w:rPr>
        <w:t xml:space="preserve">ЦЕЛЕВОЙ </w:t>
      </w:r>
      <w:r w:rsidR="00994D21">
        <w:rPr>
          <w:rFonts w:ascii="Arial" w:hAnsi="Arial" w:cs="Arial"/>
          <w:b/>
          <w:sz w:val="32"/>
          <w:szCs w:val="32"/>
        </w:rPr>
        <w:t>ПРОГРАММЫ</w:t>
      </w:r>
      <w:r w:rsidR="00FC275E">
        <w:rPr>
          <w:rFonts w:ascii="Arial" w:hAnsi="Arial" w:cs="Arial"/>
          <w:b/>
          <w:sz w:val="32"/>
          <w:szCs w:val="32"/>
        </w:rPr>
        <w:t xml:space="preserve"> </w:t>
      </w:r>
      <w:r w:rsidR="00994D21" w:rsidRPr="00994D21">
        <w:rPr>
          <w:rStyle w:val="FontStyle22"/>
          <w:rFonts w:ascii="Arial" w:hAnsi="Arial" w:cs="Arial"/>
          <w:b/>
          <w:sz w:val="32"/>
          <w:szCs w:val="32"/>
        </w:rPr>
        <w:t>«</w:t>
      </w:r>
      <w:r w:rsidR="00147413">
        <w:rPr>
          <w:rStyle w:val="FontStyle22"/>
          <w:rFonts w:ascii="Arial" w:hAnsi="Arial" w:cs="Arial"/>
          <w:b/>
          <w:sz w:val="32"/>
          <w:szCs w:val="32"/>
        </w:rPr>
        <w:t>ОФОРМЛЕНИЕ ПРАВА СОБСТВЕННОСТИ НА МУНИЦИПАЛЬНЫЕ И БЕСХОЗЯЙНЫЕ ОБЪЕКТЫ НЕДВИЖИМОГО ИМУЩЕСТВА, РАСПОЛОЖЕННЫЕ НА ТЕРРИТОРИИ</w:t>
      </w:r>
      <w:r w:rsidR="00994D21" w:rsidRPr="00994D21">
        <w:rPr>
          <w:rStyle w:val="FontStyle22"/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 НА 2019-2021 ГОДЫ»</w:t>
      </w:r>
    </w:p>
    <w:p w:rsidR="001313FC" w:rsidRPr="00772B4F" w:rsidRDefault="001313FC" w:rsidP="00545F14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B15E42" w:rsidRPr="00994D21" w:rsidRDefault="00FC275E" w:rsidP="00545F14">
      <w:pPr>
        <w:pStyle w:val="a6"/>
        <w:spacing w:after="0"/>
        <w:ind w:firstLine="708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В </w:t>
      </w:r>
      <w:r w:rsidRPr="00994D21">
        <w:rPr>
          <w:rStyle w:val="FontStyle13"/>
          <w:rFonts w:ascii="Arial" w:hAnsi="Arial" w:cs="Arial"/>
          <w:sz w:val="24"/>
          <w:szCs w:val="24"/>
        </w:rPr>
        <w:t>соответствии</w:t>
      </w:r>
      <w:r w:rsidR="0013406D">
        <w:rPr>
          <w:rStyle w:val="FontStyle13"/>
          <w:rFonts w:ascii="Arial" w:hAnsi="Arial" w:cs="Arial"/>
          <w:sz w:val="24"/>
          <w:szCs w:val="24"/>
          <w:lang w:val="ru-RU"/>
        </w:rPr>
        <w:t xml:space="preserve"> с Гражданским кодексом Российской Федерации, Земельным кодексом Российской Федерации,</w:t>
      </w:r>
      <w:r w:rsidR="00DA5703">
        <w:rPr>
          <w:rStyle w:val="FontStyle13"/>
          <w:rFonts w:ascii="Arial" w:hAnsi="Arial" w:cs="Arial"/>
          <w:sz w:val="24"/>
          <w:szCs w:val="24"/>
        </w:rPr>
        <w:t xml:space="preserve"> ст. 179 Бюджетного кодекса Российской Федерации, </w:t>
      </w:r>
      <w:r w:rsidRPr="00994D21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B15E42" w:rsidRPr="00994D21">
        <w:rPr>
          <w:rStyle w:val="FontStyle13"/>
          <w:rFonts w:ascii="Arial" w:hAnsi="Arial" w:cs="Arial"/>
          <w:sz w:val="24"/>
          <w:szCs w:val="24"/>
        </w:rPr>
        <w:t xml:space="preserve">Федеральным законом от </w:t>
      </w:r>
      <w:r w:rsidR="005839D7" w:rsidRPr="00994D21">
        <w:rPr>
          <w:rStyle w:val="FontStyle13"/>
          <w:rFonts w:ascii="Arial" w:hAnsi="Arial" w:cs="Arial"/>
          <w:sz w:val="24"/>
          <w:szCs w:val="24"/>
        </w:rPr>
        <w:t>0</w:t>
      </w:r>
      <w:r w:rsidR="00994D21" w:rsidRPr="00994D21">
        <w:rPr>
          <w:rStyle w:val="FontStyle13"/>
          <w:rFonts w:ascii="Arial" w:hAnsi="Arial" w:cs="Arial"/>
          <w:sz w:val="24"/>
          <w:szCs w:val="24"/>
        </w:rPr>
        <w:t>6</w:t>
      </w:r>
      <w:r w:rsidR="00B15E42" w:rsidRPr="00994D21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994D21" w:rsidRPr="00994D21">
        <w:rPr>
          <w:rStyle w:val="FontStyle13"/>
          <w:rFonts w:ascii="Arial" w:hAnsi="Arial" w:cs="Arial"/>
          <w:sz w:val="24"/>
          <w:szCs w:val="24"/>
        </w:rPr>
        <w:t>октября</w:t>
      </w:r>
      <w:r w:rsidR="00B15E42" w:rsidRPr="00994D21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6A0B55" w:rsidRPr="00994D21">
        <w:rPr>
          <w:rStyle w:val="FontStyle13"/>
          <w:rFonts w:ascii="Arial" w:hAnsi="Arial" w:cs="Arial"/>
          <w:sz w:val="24"/>
          <w:szCs w:val="24"/>
        </w:rPr>
        <w:t>20</w:t>
      </w:r>
      <w:r w:rsidR="00994D21" w:rsidRPr="00994D21">
        <w:rPr>
          <w:rStyle w:val="FontStyle13"/>
          <w:rFonts w:ascii="Arial" w:hAnsi="Arial" w:cs="Arial"/>
          <w:sz w:val="24"/>
          <w:szCs w:val="24"/>
        </w:rPr>
        <w:t>03</w:t>
      </w:r>
      <w:r w:rsidR="00B15E42" w:rsidRPr="00994D21">
        <w:rPr>
          <w:rStyle w:val="FontStyle13"/>
          <w:rFonts w:ascii="Arial" w:hAnsi="Arial" w:cs="Arial"/>
          <w:sz w:val="24"/>
          <w:szCs w:val="24"/>
        </w:rPr>
        <w:t xml:space="preserve"> года № </w:t>
      </w:r>
      <w:r w:rsidR="00994D21" w:rsidRPr="00994D21">
        <w:rPr>
          <w:rStyle w:val="FontStyle13"/>
          <w:rFonts w:ascii="Arial" w:hAnsi="Arial" w:cs="Arial"/>
          <w:sz w:val="24"/>
          <w:szCs w:val="24"/>
        </w:rPr>
        <w:t>131</w:t>
      </w:r>
      <w:r w:rsidR="00B15E42" w:rsidRPr="00994D21">
        <w:rPr>
          <w:rStyle w:val="FontStyle13"/>
          <w:rFonts w:ascii="Arial" w:hAnsi="Arial" w:cs="Arial"/>
          <w:sz w:val="24"/>
          <w:szCs w:val="24"/>
        </w:rPr>
        <w:t>-ФЗ «</w:t>
      </w:r>
      <w:r w:rsidR="00994D21" w:rsidRPr="00994D21">
        <w:rPr>
          <w:rStyle w:val="FontStyle26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E42" w:rsidRPr="00994D21">
        <w:rPr>
          <w:rStyle w:val="FontStyle13"/>
          <w:rFonts w:ascii="Arial" w:hAnsi="Arial" w:cs="Arial"/>
          <w:sz w:val="24"/>
          <w:szCs w:val="24"/>
        </w:rPr>
        <w:t>»</w:t>
      </w:r>
      <w:r w:rsidR="00545F14" w:rsidRPr="00994D21">
        <w:rPr>
          <w:rStyle w:val="FontStyle13"/>
          <w:rFonts w:ascii="Arial" w:hAnsi="Arial" w:cs="Arial"/>
          <w:sz w:val="24"/>
          <w:szCs w:val="24"/>
        </w:rPr>
        <w:t>,</w:t>
      </w:r>
      <w:r w:rsidR="00BB7B03" w:rsidRPr="00994D21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DA5703">
        <w:rPr>
          <w:rStyle w:val="FontStyle13"/>
          <w:rFonts w:ascii="Arial" w:hAnsi="Arial" w:cs="Arial"/>
          <w:sz w:val="24"/>
          <w:szCs w:val="24"/>
        </w:rPr>
        <w:t>Постановлени</w:t>
      </w:r>
      <w:r w:rsidR="00452570">
        <w:rPr>
          <w:rStyle w:val="FontStyle13"/>
          <w:rFonts w:ascii="Arial" w:hAnsi="Arial" w:cs="Arial"/>
          <w:sz w:val="24"/>
          <w:szCs w:val="24"/>
        </w:rPr>
        <w:t>ем</w:t>
      </w:r>
      <w:r w:rsidR="00DA5703">
        <w:rPr>
          <w:rStyle w:val="FontStyle13"/>
          <w:rFonts w:ascii="Arial" w:hAnsi="Arial" w:cs="Arial"/>
          <w:sz w:val="24"/>
          <w:szCs w:val="24"/>
        </w:rPr>
        <w:t xml:space="preserve"> администрации муниципального образования «Боханский район» от 17 октября 2014 года № 874 «Об утверждении порядка разработки, реализации и оценки эффективности муниципальных и ведомственных целевых программ муниципального образования «Боханский район»</w:t>
      </w:r>
      <w:r w:rsidRPr="00994D21">
        <w:rPr>
          <w:rFonts w:ascii="Arial" w:hAnsi="Arial" w:cs="Arial"/>
        </w:rPr>
        <w:t>,</w:t>
      </w:r>
      <w:r w:rsidR="00810348">
        <w:rPr>
          <w:rFonts w:ascii="Arial" w:hAnsi="Arial" w:cs="Arial"/>
          <w:lang w:val="ru-RU"/>
        </w:rPr>
        <w:t xml:space="preserve"> Постановлением администрации МО «Боханский район» от 26.10.2018 г. №901 «Об утверждении муниципальной целевой программы «Оформление права собственности на муниципальные и бесхозяйные объекты недвижимого имущества, расположенные на территории МО «Боханский район» на 2019-2021 годы»,</w:t>
      </w:r>
      <w:r w:rsidRPr="00994D21">
        <w:rPr>
          <w:rFonts w:ascii="Arial" w:hAnsi="Arial" w:cs="Arial"/>
        </w:rPr>
        <w:t xml:space="preserve">  руководствуясь ч. 1 ст. 20 Устава МО «Боханский район»</w:t>
      </w:r>
    </w:p>
    <w:p w:rsidR="00B15E42" w:rsidRPr="00994D21" w:rsidRDefault="00B15E42" w:rsidP="00545F14">
      <w:pPr>
        <w:pStyle w:val="Style4"/>
        <w:widowControl/>
        <w:jc w:val="center"/>
        <w:rPr>
          <w:rFonts w:ascii="Arial" w:hAnsi="Arial" w:cs="Arial"/>
        </w:rPr>
      </w:pPr>
    </w:p>
    <w:p w:rsidR="00772B4F" w:rsidRPr="00772B4F" w:rsidRDefault="00712BF3" w:rsidP="00772B4F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772B4F" w:rsidRPr="00772B4F">
        <w:rPr>
          <w:rFonts w:ascii="Arial" w:hAnsi="Arial" w:cs="Arial"/>
          <w:b/>
          <w:sz w:val="30"/>
          <w:szCs w:val="30"/>
        </w:rPr>
        <w:t>Ю:</w:t>
      </w:r>
    </w:p>
    <w:p w:rsidR="007918D3" w:rsidRPr="00772B4F" w:rsidRDefault="007918D3" w:rsidP="00545F14">
      <w:pPr>
        <w:pStyle w:val="Style4"/>
        <w:widowControl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8F659A" w:rsidRDefault="00712BF3" w:rsidP="00712BF3">
      <w:pPr>
        <w:pStyle w:val="Style3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1. </w:t>
      </w:r>
      <w:r w:rsidR="00BC0741">
        <w:rPr>
          <w:rStyle w:val="FontStyle13"/>
          <w:rFonts w:ascii="Arial" w:hAnsi="Arial" w:cs="Arial"/>
          <w:sz w:val="24"/>
          <w:szCs w:val="24"/>
        </w:rPr>
        <w:t>Внести изменения в</w:t>
      </w:r>
      <w:r w:rsidR="00994D21">
        <w:rPr>
          <w:rStyle w:val="FontStyle13"/>
          <w:rFonts w:ascii="Arial" w:hAnsi="Arial" w:cs="Arial"/>
          <w:sz w:val="24"/>
          <w:szCs w:val="24"/>
        </w:rPr>
        <w:t xml:space="preserve"> муниципальную </w:t>
      </w:r>
      <w:r w:rsidR="00163A0A">
        <w:rPr>
          <w:rStyle w:val="FontStyle13"/>
          <w:rFonts w:ascii="Arial" w:hAnsi="Arial" w:cs="Arial"/>
          <w:sz w:val="24"/>
          <w:szCs w:val="24"/>
        </w:rPr>
        <w:t xml:space="preserve">целевую </w:t>
      </w:r>
      <w:r w:rsidR="00994D21">
        <w:rPr>
          <w:rStyle w:val="FontStyle13"/>
          <w:rFonts w:ascii="Arial" w:hAnsi="Arial" w:cs="Arial"/>
          <w:sz w:val="24"/>
          <w:szCs w:val="24"/>
        </w:rPr>
        <w:t xml:space="preserve">программу </w:t>
      </w:r>
      <w:r w:rsidR="00147413" w:rsidRPr="00147413">
        <w:rPr>
          <w:rStyle w:val="FontStyle13"/>
          <w:rFonts w:ascii="Arial" w:hAnsi="Arial" w:cs="Arial"/>
          <w:sz w:val="24"/>
          <w:szCs w:val="24"/>
        </w:rPr>
        <w:t>«Оформление права собственности на муниципальные</w:t>
      </w:r>
      <w:r w:rsidR="0014741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147413" w:rsidRPr="00147413">
        <w:rPr>
          <w:rStyle w:val="FontStyle13"/>
          <w:rFonts w:ascii="Arial" w:hAnsi="Arial" w:cs="Arial"/>
          <w:sz w:val="24"/>
          <w:szCs w:val="24"/>
        </w:rPr>
        <w:t>и бесхозяйные объекты недвижимого имущества,</w:t>
      </w:r>
      <w:r w:rsidR="0014741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147413" w:rsidRPr="00147413">
        <w:rPr>
          <w:rStyle w:val="FontStyle13"/>
          <w:rFonts w:ascii="Arial" w:hAnsi="Arial" w:cs="Arial"/>
          <w:sz w:val="24"/>
          <w:szCs w:val="24"/>
        </w:rPr>
        <w:t>расположенные на территории Муниципального образования</w:t>
      </w:r>
      <w:r w:rsidR="0014741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147413" w:rsidRPr="00147413">
        <w:rPr>
          <w:rStyle w:val="FontStyle13"/>
          <w:rFonts w:ascii="Arial" w:hAnsi="Arial" w:cs="Arial"/>
          <w:sz w:val="24"/>
          <w:szCs w:val="24"/>
        </w:rPr>
        <w:t>«Боханский район» на 2019-2021 годы»</w:t>
      </w:r>
      <w:r w:rsidR="008B2F71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0F6BB0">
        <w:rPr>
          <w:rStyle w:val="FontStyle13"/>
          <w:rFonts w:ascii="Arial" w:hAnsi="Arial" w:cs="Arial"/>
          <w:sz w:val="24"/>
          <w:szCs w:val="24"/>
        </w:rPr>
        <w:t>в</w:t>
      </w:r>
      <w:r w:rsidR="008F659A" w:rsidRPr="008F659A">
        <w:t xml:space="preserve"> </w:t>
      </w:r>
      <w:r w:rsidR="008F659A" w:rsidRPr="008F659A">
        <w:rPr>
          <w:rStyle w:val="FontStyle13"/>
          <w:rFonts w:ascii="Arial" w:hAnsi="Arial" w:cs="Arial"/>
          <w:sz w:val="24"/>
          <w:szCs w:val="24"/>
        </w:rPr>
        <w:t>Раздел 2. Содержание проблемы и обоснование необходимости ее реш</w:t>
      </w:r>
      <w:r w:rsidR="008F659A">
        <w:rPr>
          <w:rStyle w:val="FontStyle13"/>
          <w:rFonts w:ascii="Arial" w:hAnsi="Arial" w:cs="Arial"/>
          <w:sz w:val="24"/>
          <w:szCs w:val="24"/>
        </w:rPr>
        <w:t>ения программно-целевым методом пункты 3-4 следует читать</w:t>
      </w:r>
      <w:r w:rsidR="00810348">
        <w:rPr>
          <w:rStyle w:val="FontStyle13"/>
          <w:rFonts w:ascii="Arial" w:hAnsi="Arial" w:cs="Arial"/>
          <w:sz w:val="24"/>
          <w:szCs w:val="24"/>
        </w:rPr>
        <w:t xml:space="preserve"> в следующей редакции</w:t>
      </w:r>
      <w:r w:rsidR="008F659A">
        <w:rPr>
          <w:rStyle w:val="FontStyle13"/>
          <w:rFonts w:ascii="Arial" w:hAnsi="Arial" w:cs="Arial"/>
          <w:sz w:val="24"/>
          <w:szCs w:val="24"/>
        </w:rPr>
        <w:t>:</w:t>
      </w:r>
    </w:p>
    <w:p w:rsidR="008F659A" w:rsidRPr="00810348" w:rsidRDefault="008F659A" w:rsidP="00712BF3">
      <w:pPr>
        <w:pStyle w:val="20"/>
        <w:shd w:val="clear" w:color="auto" w:fill="auto"/>
        <w:tabs>
          <w:tab w:val="left" w:pos="411"/>
        </w:tabs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>3) оформление межевых планов земельных участков под муниципальными объектами:</w:t>
      </w:r>
    </w:p>
    <w:p w:rsidR="00712BF3" w:rsidRDefault="008F659A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>2019 г.- на сум</w:t>
      </w:r>
      <w:r w:rsidR="00712BF3">
        <w:rPr>
          <w:rFonts w:ascii="Arial" w:hAnsi="Arial" w:cs="Arial"/>
          <w:sz w:val="24"/>
          <w:szCs w:val="24"/>
        </w:rPr>
        <w:t>му  189 000 руб. за 15 объектов;</w:t>
      </w:r>
    </w:p>
    <w:p w:rsidR="00712BF3" w:rsidRDefault="00712BF3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8F659A" w:rsidRPr="00810348">
        <w:rPr>
          <w:rFonts w:ascii="Arial" w:hAnsi="Arial" w:cs="Arial"/>
          <w:sz w:val="24"/>
          <w:szCs w:val="24"/>
        </w:rPr>
        <w:t>г. - на с</w:t>
      </w:r>
      <w:r>
        <w:rPr>
          <w:rFonts w:ascii="Arial" w:hAnsi="Arial" w:cs="Arial"/>
          <w:sz w:val="24"/>
          <w:szCs w:val="24"/>
        </w:rPr>
        <w:t>умму 105 900 руб. за 9 объектов;</w:t>
      </w:r>
    </w:p>
    <w:p w:rsidR="008F659A" w:rsidRPr="00810348" w:rsidRDefault="008F659A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>2021 г.- на сумму  105 900 руб. за 9 объектов.</w:t>
      </w:r>
    </w:p>
    <w:p w:rsidR="008F659A" w:rsidRPr="00810348" w:rsidRDefault="008F659A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 xml:space="preserve">4) взаимодействие с Филиалом Росреестра путем подачи заявлений на государственную регистрацию через личный кабинет портала Росреестра (оплата за сертифицированный ключ доступа, приобретение программного обеспечения для взаимодействия с Росреестром (ТехноКад-Муниципалитет), Приобретение услуг по </w:t>
      </w:r>
      <w:r w:rsidRPr="00810348">
        <w:rPr>
          <w:rFonts w:ascii="Arial" w:hAnsi="Arial" w:cs="Arial"/>
          <w:sz w:val="24"/>
          <w:szCs w:val="24"/>
        </w:rPr>
        <w:lastRenderedPageBreak/>
        <w:t xml:space="preserve">техническому обслуживанию 2 рабочих мест АС «Управление имуществом»): </w:t>
      </w:r>
    </w:p>
    <w:p w:rsidR="008F659A" w:rsidRPr="00810348" w:rsidRDefault="008F659A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>2019 г. -  на сумму 4 400 руб.;</w:t>
      </w:r>
    </w:p>
    <w:p w:rsidR="008F659A" w:rsidRPr="00810348" w:rsidRDefault="008F659A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>2020 г. – на сумму 87 500 руб.;</w:t>
      </w:r>
    </w:p>
    <w:p w:rsidR="008F659A" w:rsidRPr="00810348" w:rsidRDefault="008F659A" w:rsidP="00712BF3">
      <w:pPr>
        <w:pStyle w:val="20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10348">
        <w:rPr>
          <w:rFonts w:ascii="Arial" w:hAnsi="Arial" w:cs="Arial"/>
          <w:sz w:val="24"/>
          <w:szCs w:val="24"/>
        </w:rPr>
        <w:t>2021 г. – на сумму 87 500 руб.;</w:t>
      </w:r>
    </w:p>
    <w:p w:rsidR="008F659A" w:rsidRPr="00A32874" w:rsidRDefault="008F659A" w:rsidP="008F659A">
      <w:pPr>
        <w:pStyle w:val="Style3"/>
        <w:widowControl/>
        <w:ind w:left="927" w:firstLine="0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В</w:t>
      </w:r>
      <w:r w:rsidR="000F6BB0">
        <w:rPr>
          <w:rStyle w:val="FontStyle13"/>
          <w:rFonts w:ascii="Arial" w:hAnsi="Arial" w:cs="Arial"/>
          <w:sz w:val="24"/>
          <w:szCs w:val="24"/>
        </w:rPr>
        <w:t xml:space="preserve"> «Раздел 4.</w:t>
      </w:r>
      <w:r>
        <w:rPr>
          <w:rStyle w:val="FontStyle13"/>
          <w:rFonts w:ascii="Arial" w:hAnsi="Arial" w:cs="Arial"/>
          <w:sz w:val="24"/>
          <w:szCs w:val="24"/>
        </w:rPr>
        <w:t xml:space="preserve"> Перечень мероприятий программы</w:t>
      </w:r>
      <w:r w:rsidR="000F6BB0">
        <w:rPr>
          <w:rStyle w:val="FontStyle13"/>
          <w:rFonts w:ascii="Arial" w:hAnsi="Arial" w:cs="Arial"/>
          <w:sz w:val="24"/>
          <w:szCs w:val="24"/>
        </w:rPr>
        <w:t xml:space="preserve">» </w:t>
      </w:r>
      <w:r>
        <w:rPr>
          <w:rStyle w:val="FontStyle13"/>
          <w:rFonts w:ascii="Arial" w:hAnsi="Arial" w:cs="Arial"/>
          <w:sz w:val="24"/>
          <w:szCs w:val="24"/>
        </w:rPr>
        <w:t>в табличную часть внести изменения по суммам на соответствующие года.</w:t>
      </w:r>
    </w:p>
    <w:p w:rsidR="00A32874" w:rsidRDefault="00396E4C" w:rsidP="001B6588">
      <w:pPr>
        <w:pStyle w:val="Style5"/>
        <w:widowControl/>
        <w:tabs>
          <w:tab w:val="left" w:pos="931"/>
        </w:tabs>
        <w:spacing w:line="240" w:lineRule="auto"/>
        <w:ind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A32874">
        <w:rPr>
          <w:rFonts w:ascii="Arial" w:hAnsi="Arial" w:cs="Arial"/>
        </w:rPr>
        <w:t>2</w:t>
      </w:r>
      <w:r w:rsidR="001B6588">
        <w:rPr>
          <w:rFonts w:ascii="Arial" w:hAnsi="Arial" w:cs="Arial"/>
        </w:rPr>
        <w:t xml:space="preserve">. </w:t>
      </w:r>
      <w:r w:rsidR="00131E6C" w:rsidRPr="00131E6C">
        <w:rPr>
          <w:rFonts w:ascii="Arial" w:hAnsi="Arial" w:cs="Arial"/>
        </w:rPr>
        <w:t>О</w:t>
      </w:r>
      <w:r w:rsidR="008B2F71">
        <w:rPr>
          <w:rFonts w:ascii="Arial" w:hAnsi="Arial" w:cs="Arial"/>
        </w:rPr>
        <w:t>публиковать в газете «Сельская правда» и на официальном сайте администрации муниципального образования «Боханский район»</w:t>
      </w:r>
      <w:r w:rsidR="00452570">
        <w:rPr>
          <w:rFonts w:ascii="Arial" w:hAnsi="Arial" w:cs="Arial"/>
        </w:rPr>
        <w:t xml:space="preserve"> в сети «Интернет»</w:t>
      </w:r>
      <w:r w:rsidR="00131E6C" w:rsidRPr="00131E6C">
        <w:rPr>
          <w:rFonts w:ascii="Arial" w:hAnsi="Arial" w:cs="Arial"/>
        </w:rPr>
        <w:t>.</w:t>
      </w:r>
    </w:p>
    <w:p w:rsidR="008B2F71" w:rsidRDefault="004D1FB7" w:rsidP="00FC275E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275E">
        <w:rPr>
          <w:rFonts w:ascii="Arial" w:hAnsi="Arial" w:cs="Arial"/>
        </w:rPr>
        <w:t xml:space="preserve">. </w:t>
      </w:r>
      <w:r w:rsidR="008B2F71">
        <w:rPr>
          <w:rFonts w:ascii="Arial" w:hAnsi="Arial" w:cs="Arial"/>
        </w:rPr>
        <w:t>Настоящее постановление вступает в силу после его опубликования.</w:t>
      </w:r>
    </w:p>
    <w:p w:rsidR="008B2F71" w:rsidRDefault="008B2F71" w:rsidP="00FC275E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выполнением настоящего постановления </w:t>
      </w:r>
      <w:r w:rsidR="00147413">
        <w:rPr>
          <w:rFonts w:ascii="Arial" w:hAnsi="Arial" w:cs="Arial"/>
        </w:rPr>
        <w:t>оставляю за собой.</w:t>
      </w:r>
    </w:p>
    <w:p w:rsidR="001B6588" w:rsidRDefault="001B6588" w:rsidP="00FC275E">
      <w:pPr>
        <w:widowControl/>
        <w:ind w:firstLine="567"/>
        <w:jc w:val="both"/>
        <w:rPr>
          <w:rFonts w:ascii="Arial" w:hAnsi="Arial" w:cs="Arial"/>
        </w:rPr>
      </w:pPr>
    </w:p>
    <w:p w:rsidR="001313FC" w:rsidRDefault="001313FC" w:rsidP="00FC275E">
      <w:pPr>
        <w:widowControl/>
        <w:ind w:firstLine="567"/>
        <w:jc w:val="both"/>
        <w:rPr>
          <w:rFonts w:ascii="Arial" w:hAnsi="Arial" w:cs="Arial"/>
        </w:rPr>
      </w:pPr>
    </w:p>
    <w:p w:rsidR="00452570" w:rsidRDefault="00452570" w:rsidP="0045257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</w:p>
    <w:p w:rsidR="00452570" w:rsidRDefault="00BC0741" w:rsidP="0045257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14741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4525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8115C1" w:rsidRDefault="008115C1" w:rsidP="008115C1">
      <w:pPr>
        <w:tabs>
          <w:tab w:val="left" w:pos="2940"/>
          <w:tab w:val="left" w:pos="4905"/>
          <w:tab w:val="left" w:pos="6804"/>
          <w:tab w:val="left" w:pos="6946"/>
        </w:tabs>
        <w:jc w:val="both"/>
        <w:rPr>
          <w:rFonts w:ascii="Arial" w:hAnsi="Arial" w:cs="Arial"/>
        </w:rPr>
      </w:pPr>
    </w:p>
    <w:p w:rsidR="00712BF3" w:rsidRPr="001638E1" w:rsidRDefault="00712BF3" w:rsidP="00712BF3">
      <w:pPr>
        <w:pStyle w:val="40"/>
        <w:shd w:val="clear" w:color="auto" w:fill="auto"/>
        <w:spacing w:before="0" w:line="240" w:lineRule="auto"/>
        <w:ind w:left="5954"/>
        <w:jc w:val="left"/>
        <w:rPr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1638E1">
        <w:rPr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УТВЕРЖДЕНА постановлением администрации муниципального образования «Боханский район» </w:t>
      </w:r>
    </w:p>
    <w:p w:rsidR="00712BF3" w:rsidRPr="001638E1" w:rsidRDefault="00712BF3" w:rsidP="00712BF3">
      <w:pPr>
        <w:pStyle w:val="40"/>
        <w:shd w:val="clear" w:color="auto" w:fill="auto"/>
        <w:spacing w:before="0" w:line="240" w:lineRule="auto"/>
        <w:ind w:left="5954"/>
        <w:jc w:val="left"/>
        <w:rPr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1638E1">
        <w:rPr>
          <w:rFonts w:ascii="Courier New" w:hAnsi="Courier New" w:cs="Courier New"/>
          <w:b w:val="0"/>
          <w:color w:val="000000" w:themeColor="text1"/>
          <w:sz w:val="22"/>
          <w:szCs w:val="22"/>
        </w:rPr>
        <w:t>от 15.01.2019 № 9</w:t>
      </w: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rFonts w:ascii="Courier New" w:hAnsi="Courier New" w:cs="Courier New"/>
          <w:b w:val="0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rFonts w:ascii="Arial" w:hAnsi="Arial" w:cs="Arial"/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rFonts w:ascii="Arial" w:hAnsi="Arial" w:cs="Arial"/>
          <w:color w:val="000000" w:themeColor="text1"/>
        </w:rPr>
      </w:pPr>
    </w:p>
    <w:p w:rsidR="00712BF3" w:rsidRPr="001638E1" w:rsidRDefault="00712BF3" w:rsidP="00712BF3">
      <w:pPr>
        <w:pStyle w:val="40"/>
        <w:shd w:val="clear" w:color="auto" w:fill="auto"/>
        <w:spacing w:before="0"/>
        <w:ind w:left="20"/>
        <w:rPr>
          <w:rFonts w:ascii="Arial" w:hAnsi="Arial" w:cs="Arial"/>
          <w:color w:val="000000" w:themeColor="text1"/>
        </w:rPr>
        <w:sectPr w:rsidR="00712BF3" w:rsidRPr="001638E1" w:rsidSect="00712BF3">
          <w:footerReference w:type="default" r:id="rId8"/>
          <w:type w:val="continuous"/>
          <w:pgSz w:w="11900" w:h="16840"/>
          <w:pgMar w:top="831" w:right="963" w:bottom="831" w:left="1276" w:header="0" w:footer="3" w:gutter="0"/>
          <w:cols w:space="720"/>
          <w:noEndnote/>
          <w:titlePg/>
          <w:docGrid w:linePitch="360"/>
        </w:sectPr>
      </w:pPr>
      <w:r w:rsidRPr="001638E1">
        <w:rPr>
          <w:rFonts w:ascii="Arial" w:hAnsi="Arial" w:cs="Arial"/>
          <w:color w:val="000000" w:themeColor="text1"/>
        </w:rPr>
        <w:t>МУНИЦИПАЛЬНАЯ ЦЕЛЕВАЯ ПРОГРАММА</w:t>
      </w:r>
      <w:r w:rsidRPr="001638E1">
        <w:rPr>
          <w:rFonts w:ascii="Arial" w:hAnsi="Arial" w:cs="Arial"/>
          <w:color w:val="000000" w:themeColor="text1"/>
        </w:rPr>
        <w:br/>
        <w:t>«Оформление права собственности на муниципальные</w:t>
      </w:r>
      <w:r w:rsidRPr="001638E1">
        <w:rPr>
          <w:rFonts w:ascii="Arial" w:hAnsi="Arial" w:cs="Arial"/>
          <w:color w:val="000000" w:themeColor="text1"/>
        </w:rPr>
        <w:br/>
        <w:t>и бесхозяйные объекты недвижимого имущества,</w:t>
      </w:r>
      <w:r w:rsidRPr="001638E1">
        <w:rPr>
          <w:rFonts w:ascii="Arial" w:hAnsi="Arial" w:cs="Arial"/>
          <w:color w:val="000000" w:themeColor="text1"/>
        </w:rPr>
        <w:br/>
        <w:t>расположенные на территории Муниципального образования</w:t>
      </w:r>
      <w:r w:rsidRPr="001638E1">
        <w:rPr>
          <w:rFonts w:ascii="Arial" w:hAnsi="Arial" w:cs="Arial"/>
          <w:color w:val="000000" w:themeColor="text1"/>
        </w:rPr>
        <w:br/>
        <w:t>«Боханский район» на 2019-2021 годы»</w:t>
      </w:r>
    </w:p>
    <w:p w:rsidR="00712BF3" w:rsidRPr="001638E1" w:rsidRDefault="00712BF3" w:rsidP="00712BF3">
      <w:pPr>
        <w:pStyle w:val="10"/>
        <w:keepNext/>
        <w:keepLines/>
        <w:shd w:val="clear" w:color="auto" w:fill="auto"/>
        <w:spacing w:after="452" w:line="280" w:lineRule="exact"/>
        <w:ind w:left="3260"/>
        <w:rPr>
          <w:color w:val="000000" w:themeColor="text1"/>
        </w:rPr>
      </w:pPr>
      <w:bookmarkStart w:id="0" w:name="bookmark0"/>
      <w:bookmarkStart w:id="1" w:name="_Toc526331906"/>
      <w:r w:rsidRPr="001638E1">
        <w:rPr>
          <w:color w:val="000000" w:themeColor="text1"/>
        </w:rPr>
        <w:lastRenderedPageBreak/>
        <w:t>СОДЕРЖАНИЕ</w:t>
      </w:r>
      <w:bookmarkEnd w:id="0"/>
      <w:r w:rsidRPr="001638E1">
        <w:rPr>
          <w:color w:val="000000" w:themeColor="text1"/>
        </w:rPr>
        <w:t>:</w:t>
      </w:r>
      <w:bookmarkEnd w:id="1"/>
    </w:p>
    <w:p w:rsidR="00712BF3" w:rsidRPr="001638E1" w:rsidRDefault="00712BF3" w:rsidP="00712BF3">
      <w:pPr>
        <w:pStyle w:val="12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1638E1">
        <w:rPr>
          <w:rFonts w:ascii="Arial" w:hAnsi="Arial" w:cs="Arial"/>
          <w:color w:val="000000" w:themeColor="text1"/>
          <w:sz w:val="24"/>
          <w:szCs w:val="24"/>
        </w:rPr>
        <w:instrText xml:space="preserve"> TOC \o "1-5" \h \z </w:instrText>
      </w:r>
      <w:r w:rsidRPr="001638E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hyperlink w:anchor="_Toc526331906" w:history="1">
        <w:r w:rsidRPr="001638E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СОДЕРЖАНИЕ: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ab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begin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instrText xml:space="preserve"> PAGEREF _Toc526331906 \h </w:instrTex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separate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>2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712BF3" w:rsidRPr="001638E1" w:rsidRDefault="00712BF3" w:rsidP="00712BF3">
      <w:pPr>
        <w:pStyle w:val="12"/>
        <w:rPr>
          <w:rStyle w:val="a3"/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Style w:val="a3"/>
          <w:rFonts w:ascii="Arial" w:hAnsi="Arial" w:cs="Arial"/>
          <w:color w:val="000000" w:themeColor="text1"/>
          <w:sz w:val="24"/>
          <w:szCs w:val="24"/>
        </w:rPr>
        <w:t>Раздел 1. Паспорт программы…………………………….........................................3</w:t>
      </w:r>
    </w:p>
    <w:p w:rsidR="00712BF3" w:rsidRPr="001638E1" w:rsidRDefault="00712BF3" w:rsidP="00712BF3">
      <w:pPr>
        <w:pStyle w:val="12"/>
        <w:rPr>
          <w:rFonts w:ascii="Arial" w:eastAsiaTheme="minorEastAsia" w:hAnsi="Arial" w:cs="Arial"/>
          <w:color w:val="000000" w:themeColor="text1"/>
          <w:sz w:val="24"/>
          <w:szCs w:val="24"/>
        </w:rPr>
      </w:pPr>
      <w:hyperlink w:anchor="_Toc526331910" w:history="1">
        <w:r w:rsidRPr="001638E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Раздел 2. Содержание проблемы и обоснование необходимости ее решения программно-целевым методом.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ab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begin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instrText xml:space="preserve"> PAGEREF _Toc526331910 \h </w:instrTex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separate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>5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712BF3" w:rsidRPr="001638E1" w:rsidRDefault="00712BF3" w:rsidP="00712BF3">
      <w:pPr>
        <w:pStyle w:val="12"/>
        <w:rPr>
          <w:rStyle w:val="a3"/>
          <w:rFonts w:ascii="Arial" w:hAnsi="Arial" w:cs="Arial"/>
          <w:color w:val="000000" w:themeColor="text1"/>
          <w:sz w:val="24"/>
          <w:szCs w:val="24"/>
        </w:rPr>
      </w:pPr>
      <w:hyperlink w:anchor="_Toc526331911" w:history="1">
        <w:r w:rsidRPr="001638E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Раздел 3. Цели и задачи реализуемой программы, целевые показатели (индикаторы) эффективности реализации муниципальной целевой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ab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begin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instrText xml:space="preserve"> PAGEREF _Toc526331911 \h </w:instrTex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separate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>7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712BF3" w:rsidRPr="001638E1" w:rsidRDefault="00712BF3" w:rsidP="00712BF3">
      <w:pPr>
        <w:pStyle w:val="12"/>
        <w:rPr>
          <w:rStyle w:val="a3"/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Style w:val="a3"/>
          <w:rFonts w:ascii="Arial" w:hAnsi="Arial" w:cs="Arial"/>
          <w:color w:val="000000" w:themeColor="text1"/>
          <w:sz w:val="24"/>
          <w:szCs w:val="24"/>
        </w:rPr>
        <w:t>Раздел 4. Перечень мероприятий программы…………………………………….. 10</w:t>
      </w:r>
    </w:p>
    <w:p w:rsidR="00712BF3" w:rsidRPr="001638E1" w:rsidRDefault="00712BF3" w:rsidP="00712BF3">
      <w:pPr>
        <w:pStyle w:val="12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Раздел 5. Механизм реализации муниципальной целевой программы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порядок взаимодействия ответственных исполнителей, соисполнителей,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участников муниципальной целевой программы………………………………….13</w:t>
      </w:r>
    </w:p>
    <w:p w:rsidR="00712BF3" w:rsidRPr="001638E1" w:rsidRDefault="00712BF3" w:rsidP="00712BF3">
      <w:pPr>
        <w:pStyle w:val="12"/>
        <w:rPr>
          <w:rFonts w:ascii="Arial" w:eastAsiaTheme="minorEastAsia" w:hAnsi="Arial" w:cs="Arial"/>
          <w:color w:val="000000" w:themeColor="text1"/>
          <w:sz w:val="24"/>
          <w:szCs w:val="24"/>
        </w:rPr>
      </w:pPr>
      <w:hyperlink w:anchor="_Toc526331912" w:history="1">
        <w:r w:rsidRPr="001638E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Раздел 6 Оценка эффективности муниципальной целевой программы.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ab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begin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instrText xml:space="preserve"> PAGEREF _Toc526331912 \h </w:instrTex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separate"/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t>12</w:t>
        </w:r>
        <w:r w:rsidRPr="001638E1">
          <w:rPr>
            <w:rFonts w:ascii="Arial" w:hAnsi="Arial" w:cs="Arial"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712BF3" w:rsidRPr="001638E1" w:rsidRDefault="00712BF3" w:rsidP="00712BF3">
      <w:pPr>
        <w:pStyle w:val="12"/>
        <w:rPr>
          <w:color w:val="000000" w:themeColor="text1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pStyle w:val="50"/>
        <w:shd w:val="clear" w:color="auto" w:fill="auto"/>
        <w:ind w:right="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638E1">
        <w:rPr>
          <w:rStyle w:val="5Exact"/>
          <w:rFonts w:ascii="Arial" w:hAnsi="Arial" w:cs="Arial"/>
          <w:color w:val="000000" w:themeColor="text1"/>
          <w:sz w:val="24"/>
          <w:szCs w:val="24"/>
        </w:rPr>
        <w:lastRenderedPageBreak/>
        <w:t>Раздел 1. Паспорт Программы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right="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Style w:val="2Exact"/>
          <w:rFonts w:ascii="Arial" w:hAnsi="Arial" w:cs="Arial"/>
          <w:color w:val="000000" w:themeColor="text1"/>
          <w:sz w:val="24"/>
          <w:szCs w:val="24"/>
        </w:rPr>
        <w:t>«Оформление права собственности на муниципальные и</w:t>
      </w:r>
      <w:r w:rsidRPr="001638E1">
        <w:rPr>
          <w:rStyle w:val="2Exact"/>
          <w:rFonts w:ascii="Arial" w:hAnsi="Arial" w:cs="Arial"/>
          <w:color w:val="000000" w:themeColor="text1"/>
          <w:sz w:val="24"/>
          <w:szCs w:val="24"/>
        </w:rPr>
        <w:br/>
        <w:t>бесхозяйные объекты недвижимого имущества, расположенные на</w:t>
      </w:r>
      <w:r w:rsidRPr="001638E1">
        <w:rPr>
          <w:rStyle w:val="2Exact"/>
          <w:rFonts w:ascii="Arial" w:hAnsi="Arial" w:cs="Arial"/>
          <w:color w:val="000000" w:themeColor="text1"/>
          <w:sz w:val="24"/>
          <w:szCs w:val="24"/>
        </w:rPr>
        <w:br/>
        <w:t>территории муниципального образования «Боханский район»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right="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Style w:val="2Exact"/>
          <w:rFonts w:ascii="Arial" w:hAnsi="Arial" w:cs="Arial"/>
          <w:color w:val="000000" w:themeColor="text1"/>
          <w:sz w:val="24"/>
          <w:szCs w:val="24"/>
        </w:rPr>
        <w:t>на 2019-2021 годы»</w:t>
      </w:r>
    </w:p>
    <w:p w:rsidR="00712BF3" w:rsidRPr="001638E1" w:rsidRDefault="00712BF3" w:rsidP="00712BF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552"/>
        <w:gridCol w:w="7229"/>
      </w:tblGrid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Муниципальная целевая программа «Оформление права собственности на</w:t>
            </w: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муниципальные и бесхозяйные объекты</w:t>
            </w: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недвижимого имущества, расположенные на</w:t>
            </w: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территории муниципального образования</w:t>
            </w: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«Боханский район» на 2019-2021 годы» (далее - Программа)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Основание для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Федеральный закон от 06.10.2003 № 131-ФЗ  "Об общих принципах организации местного самоуправления в Российской Федерации, </w:t>
            </w: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Федеральный закон от 13 июля 2015 года </w:t>
            </w: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 w:bidi="en-US"/>
              </w:rPr>
              <w:t>N</w:t>
            </w: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218-ФЗ «О государственной регистрации недвижимости», Приказ Министерства экономического развития Российской Федерации от 10.12.2015г. № 931 «Об установлении порядка принятия на учет бесхозяйных недвижимых вещей», </w:t>
            </w:r>
            <w:r w:rsidRPr="00712BF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>Постановление администрации МО "Боханский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"Боханский район"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Куратор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t>Первый заместитель мэра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Разработчики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Исполнители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Программных мероприятий</w:t>
            </w: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712BF3" w:rsidRPr="00712BF3" w:rsidTr="00712BF3">
        <w:trPr>
          <w:trHeight w:val="1309"/>
        </w:trPr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Цели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spacing w:before="0" w:after="548" w:line="240" w:lineRule="auto"/>
              <w:ind w:left="34" w:right="860"/>
              <w:jc w:val="both"/>
              <w:rPr>
                <w:rStyle w:val="2Exac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      </w:r>
          </w:p>
        </w:tc>
      </w:tr>
    </w:tbl>
    <w:p w:rsidR="00712BF3" w:rsidRPr="001638E1" w:rsidRDefault="00712BF3" w:rsidP="00712BF3">
      <w:pPr>
        <w:pStyle w:val="10"/>
        <w:keepNext/>
        <w:keepLines/>
        <w:shd w:val="clear" w:color="auto" w:fill="auto"/>
        <w:spacing w:after="0" w:line="280" w:lineRule="exact"/>
        <w:ind w:left="2640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2" w:name="bookmark1"/>
    </w:p>
    <w:p w:rsidR="00712BF3" w:rsidRPr="001638E1" w:rsidRDefault="00712BF3" w:rsidP="00712BF3">
      <w:pPr>
        <w:pStyle w:val="10"/>
        <w:keepNext/>
        <w:keepLines/>
        <w:shd w:val="clear" w:color="auto" w:fill="auto"/>
        <w:spacing w:after="0" w:line="280" w:lineRule="exact"/>
        <w:ind w:left="2640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3" w:name="_Toc526331907"/>
      <w:r w:rsidRPr="001638E1">
        <w:rPr>
          <w:rFonts w:ascii="Courier New" w:hAnsi="Courier New" w:cs="Courier New"/>
          <w:color w:val="000000" w:themeColor="text1"/>
          <w:sz w:val="22"/>
          <w:szCs w:val="22"/>
        </w:rPr>
        <w:t>Задачи программы:</w:t>
      </w:r>
      <w:bookmarkEnd w:id="2"/>
      <w:bookmarkEnd w:id="3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552"/>
        <w:gridCol w:w="7229"/>
      </w:tblGrid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280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  <w:p w:rsidR="00712BF3" w:rsidRPr="00712BF3" w:rsidRDefault="00712BF3" w:rsidP="00712BF3">
            <w:pPr>
              <w:tabs>
                <w:tab w:val="left" w:pos="2694"/>
              </w:tabs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right="86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повышение эффективности процесса управления муниципальным имуществом;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проведение работ по государственному кадастровому учету земельных участков и объектов капитального строительства;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34" w:right="86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инвентаризация, паспортизация, регистрация и </w:t>
            </w: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корректировка реестра муниципального имущества для создания условий эффективного его использования;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государственная регистрация права муниципальной собственности на объекты недвижимости и внесение изменений в ЕГРП.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Сроки и этапы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after="300"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20"/>
              <w:shd w:val="clear" w:color="auto" w:fill="auto"/>
              <w:spacing w:before="0" w:after="618" w:line="240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Сроки реализации муниципальной программы 2019-2021 годы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 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источники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</w:t>
            </w:r>
          </w:p>
          <w:p w:rsidR="00712BF3" w:rsidRPr="00712BF3" w:rsidRDefault="00712BF3" w:rsidP="00712BF3">
            <w:pPr>
              <w:tabs>
                <w:tab w:val="left" w:pos="2694"/>
              </w:tabs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10"/>
              <w:keepNext/>
              <w:keepLines/>
              <w:shd w:val="clear" w:color="auto" w:fill="auto"/>
              <w:tabs>
                <w:tab w:val="left" w:pos="4704"/>
                <w:tab w:val="left" w:pos="6619"/>
              </w:tabs>
              <w:spacing w:after="0" w:line="240" w:lineRule="auto"/>
              <w:ind w:left="-10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bookmarkStart w:id="4" w:name="bookmark2"/>
            <w:bookmarkStart w:id="5" w:name="_Toc526331908"/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Общий объем финансирования</w:t>
            </w:r>
            <w:bookmarkEnd w:id="4"/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Муниципальной программы в 2019-2021гг. составит -961,95 тыс.руб., в том числе из средств местного бюджета </w:t>
            </w:r>
            <w:bookmarkEnd w:id="5"/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 961,95 тыс.руб.,  в том числе по годам: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-108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      2019</w:t>
            </w: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12BF3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год- 320,65 тыс.руб.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2972"/>
              </w:tabs>
              <w:spacing w:before="0" w:line="240" w:lineRule="auto"/>
              <w:ind w:left="-108" w:right="15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1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2020 год- 320,65 тыс. руб.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3039"/>
              </w:tabs>
              <w:spacing w:before="0" w:line="240" w:lineRule="auto"/>
              <w:ind w:left="-108" w:right="3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1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2021 год- 320,65 тыс. руб.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spacing w:before="0" w:line="240" w:lineRule="auto"/>
              <w:ind w:left="-10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5684"/>
                <w:tab w:val="right" w:pos="8817"/>
              </w:tabs>
              <w:spacing w:before="0" w:line="240" w:lineRule="auto"/>
              <w:ind w:left="-10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Предложения по финансированию Муниципальной программы за счет средств местного бюджета носят предельный (прогнозный) и ежегодно подлежат уточнению в установленном порядке при формировании проекта бюджета на очередной год и плановый период.</w:t>
            </w:r>
          </w:p>
        </w:tc>
      </w:tr>
      <w:tr w:rsidR="00712BF3" w:rsidRPr="00712BF3" w:rsidTr="00712BF3">
        <w:tc>
          <w:tcPr>
            <w:tcW w:w="2552" w:type="dxa"/>
          </w:tcPr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Важнейшие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целевые</w:t>
            </w:r>
          </w:p>
          <w:p w:rsidR="00712BF3" w:rsidRPr="00712BF3" w:rsidRDefault="00712BF3" w:rsidP="00712BF3">
            <w:pPr>
              <w:pStyle w:val="50"/>
              <w:shd w:val="clear" w:color="auto" w:fill="auto"/>
              <w:spacing w:line="322" w:lineRule="exact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5Exact"/>
                <w:rFonts w:ascii="Courier New" w:hAnsi="Courier New" w:cs="Courier New"/>
                <w:color w:val="000000" w:themeColor="text1"/>
                <w:sz w:val="22"/>
                <w:szCs w:val="22"/>
              </w:rPr>
              <w:t>показатели</w:t>
            </w:r>
          </w:p>
          <w:p w:rsidR="00712BF3" w:rsidRPr="00712BF3" w:rsidRDefault="00712BF3" w:rsidP="00712BF3">
            <w:pPr>
              <w:tabs>
                <w:tab w:val="left" w:pos="2694"/>
              </w:tabs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712BF3" w:rsidRPr="00712BF3" w:rsidRDefault="00712BF3" w:rsidP="00712BF3">
            <w:pPr>
              <w:pStyle w:val="10"/>
              <w:keepNext/>
              <w:keepLines/>
              <w:shd w:val="clear" w:color="auto" w:fill="auto"/>
              <w:spacing w:after="0" w:line="322" w:lineRule="exact"/>
              <w:ind w:right="82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bookmarkStart w:id="6" w:name="bookmark3"/>
            <w:bookmarkStart w:id="7" w:name="_Toc526331909"/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роста значений следующих целевых показателей:</w:t>
            </w:r>
            <w:bookmarkEnd w:id="6"/>
            <w:bookmarkEnd w:id="7"/>
          </w:p>
          <w:p w:rsidR="00712BF3" w:rsidRPr="00712BF3" w:rsidRDefault="00712BF3" w:rsidP="00712BF3">
            <w:pPr>
              <w:pStyle w:val="20"/>
              <w:shd w:val="clear" w:color="auto" w:fill="auto"/>
              <w:spacing w:before="0" w:line="322" w:lineRule="exact"/>
              <w:ind w:right="820" w:hanging="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регистрация права собственности на муниципальные объекты (объекты капитального строительства, земельные участки);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регистрация права муниципальной собственности на бесхозяйные объекты (объекты капитального строительства, земельные участки) 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Style w:val="21"/>
                <w:rFonts w:ascii="Courier New" w:hAnsi="Courier New" w:cs="Courier New"/>
                <w:color w:val="000000" w:themeColor="text1"/>
                <w:sz w:val="22"/>
                <w:szCs w:val="22"/>
              </w:rPr>
              <w:t>Достижение снижения значений следующих целевых показателей: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Сокращение количества бесхозяйных объектов, собственники которых не известны либо отсутствуют;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Сокращение количества не оформленных земельных участков под объектами капитального строительства;</w:t>
            </w:r>
          </w:p>
          <w:p w:rsidR="00712BF3" w:rsidRPr="00712BF3" w:rsidRDefault="00712BF3" w:rsidP="00712BF3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вовлечение ранее неиспользуемого (бесхозяйного) имущества в социально-экономическом процессе на территории муниципального образования «Боханский район»;</w:t>
            </w: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 w:type="page"/>
            </w:r>
          </w:p>
          <w:p w:rsidR="00712BF3" w:rsidRPr="00712BF3" w:rsidRDefault="00712BF3" w:rsidP="00712BF3">
            <w:pPr>
              <w:pStyle w:val="20"/>
              <w:shd w:val="clear" w:color="auto" w:fill="auto"/>
              <w:spacing w:before="0" w:after="293"/>
              <w:ind w:right="860" w:hanging="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2B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Развитие социальной и инженерной инфраструктуры на территории муниципального образования «Боханский район».</w:t>
            </w:r>
          </w:p>
        </w:tc>
      </w:tr>
    </w:tbl>
    <w:p w:rsidR="00712BF3" w:rsidRPr="001638E1" w:rsidRDefault="00712BF3" w:rsidP="00712BF3">
      <w:pPr>
        <w:pStyle w:val="10"/>
        <w:keepNext/>
        <w:keepLines/>
        <w:shd w:val="clear" w:color="auto" w:fill="auto"/>
        <w:spacing w:after="0" w:line="326" w:lineRule="exact"/>
        <w:ind w:firstLine="860"/>
        <w:rPr>
          <w:color w:val="000000" w:themeColor="text1"/>
        </w:rPr>
      </w:pPr>
      <w:bookmarkStart w:id="8" w:name="_Toc526331910"/>
    </w:p>
    <w:p w:rsidR="00712BF3" w:rsidRPr="001638E1" w:rsidRDefault="00712BF3" w:rsidP="00712BF3">
      <w:pPr>
        <w:pStyle w:val="10"/>
        <w:keepNext/>
        <w:keepLines/>
        <w:shd w:val="clear" w:color="auto" w:fill="auto"/>
        <w:spacing w:after="0" w:line="326" w:lineRule="exact"/>
        <w:ind w:firstLine="860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Раздел 2. Содержание проблемы и обоснование необходимости ее решения программно-целевым методом.</w:t>
      </w:r>
      <w:bookmarkEnd w:id="8"/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Государственная регистрация права муниципальной собственности осуществляется согласно Федеральному закону от 13.07.2015 № 218-ФЗ «О государственной регистрации недвижимости».</w:t>
      </w:r>
    </w:p>
    <w:p w:rsidR="00712BF3" w:rsidRPr="001638E1" w:rsidRDefault="00712BF3" w:rsidP="00712BF3">
      <w:pPr>
        <w:pStyle w:val="20"/>
        <w:shd w:val="clear" w:color="auto" w:fill="auto"/>
        <w:tabs>
          <w:tab w:val="left" w:pos="7579"/>
        </w:tabs>
        <w:spacing w:before="0" w:line="322" w:lineRule="exact"/>
        <w:ind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Согласно пункту 7 статьи 3 Федерального закона от 25.10.2001 № 137- 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ab/>
        <w:t>чего возникает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необходимость проведения работ по формированию земельных участков для приватизации муниципального имущества.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Федеральный закон от 25.10.2001 </w:t>
      </w:r>
      <w:r w:rsidRPr="001638E1">
        <w:rPr>
          <w:rFonts w:ascii="Arial" w:hAnsi="Arial" w:cs="Arial"/>
          <w:color w:val="000000" w:themeColor="text1"/>
          <w:sz w:val="24"/>
          <w:szCs w:val="24"/>
          <w:lang w:val="en-US" w:eastAsia="en-US" w:bidi="en-US"/>
        </w:rPr>
        <w:t>N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>137-ФЗ "О введении в действие Земельного кодекса Российской Федерации", в связи с чем, появилась реальная возможность регистрации права собственности на землю за муниципальным образованием.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Муниципальная собственность - это имущественный комплекс муниципального образования, в который входят земельные участки, движимое и недвижимое имущество. В категорию «недвижимое имущество»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муниципального образования Боханский район».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Для целей регистрации права собственности на земельные участки за муниципальным образованием «Боханский район».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Для регистрации объектов недвижимости в органах государственной регистрации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712BF3" w:rsidRPr="001638E1" w:rsidRDefault="00712BF3" w:rsidP="00712BF3">
      <w:pPr>
        <w:pStyle w:val="20"/>
        <w:shd w:val="clear" w:color="auto" w:fill="auto"/>
        <w:spacing w:before="0" w:line="370" w:lineRule="exact"/>
        <w:ind w:firstLine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Муниципальное образование «Боханский район», осуществляет функции 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lastRenderedPageBreak/>
        <w:t>управления и распоряжения земельными участками и объектами недвижимости, находящихся в собственности.</w:t>
      </w:r>
    </w:p>
    <w:p w:rsidR="00712BF3" w:rsidRPr="001638E1" w:rsidRDefault="00712BF3" w:rsidP="00712BF3">
      <w:pPr>
        <w:pStyle w:val="20"/>
        <w:shd w:val="clear" w:color="auto" w:fill="auto"/>
        <w:spacing w:before="0" w:line="370" w:lineRule="exact"/>
        <w:ind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Остро стоит проблема выявления объектов недвижимости, которые не имеют собственника или собственник которых неизвестен. Оформление таких объектов в муниципальную собственность осуществляется в соответствии с Гражданским кодексом Российской Федерации, Федеральным законом от 06 октября 2003 года </w:t>
      </w:r>
      <w:r w:rsidRPr="001638E1">
        <w:rPr>
          <w:rFonts w:ascii="Arial" w:hAnsi="Arial" w:cs="Arial"/>
          <w:color w:val="000000" w:themeColor="text1"/>
          <w:sz w:val="24"/>
          <w:szCs w:val="24"/>
          <w:lang w:val="en-US" w:eastAsia="en-US" w:bidi="en-US"/>
        </w:rPr>
        <w:t>N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РФ», Федеральным законом от 13.07.2015 № 218-ФЗ «О государственной регистрации недвижимости», Приказом Министерства экономического развития Российской Федерации от 17.10.2015г. № 931 «Об установлении порядка принятия на учет бесхозяйных недвижимых вещей»,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 «Боханский район».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Большая часть объектов муниципального недвижимого имущества (здания, строения, сооружения, помещения, в том числе объекты ЖКХ) имеют устаревшую техническую документацию или не имеют ее вовсе, не проходили техническую инвентаризацию и не состоят на государственном кадастровом учете. Выявляемые бесхозяйные объекты недвижимости должны быть идентифицированы с оформлением землеустроительного дела и технического плана (плана 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предпринимательства на территории муниципального образования «Боханский район».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За период действия муниципальной долгосрочной целевой программы «Оформление права собственности на муниципальные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и бесхозяйные объекты недвижимого имущества,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расположенные на территории Муниципального образования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 xml:space="preserve">«Боханский район» на 2016-2018 годы» для изготовления технической документации, оформления межевых планов, проведения независимой оценки было перечислено из местного бюджета 304 000 руб. 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2016 г. – 159 500 руб. 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2017 г. –   70 000 руб. </w:t>
      </w:r>
    </w:p>
    <w:p w:rsidR="00712BF3" w:rsidRPr="001638E1" w:rsidRDefault="00712BF3" w:rsidP="00712BF3">
      <w:pPr>
        <w:pStyle w:val="20"/>
        <w:shd w:val="clear" w:color="auto" w:fill="auto"/>
        <w:tabs>
          <w:tab w:val="left" w:pos="7585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-  2018 г. -   74 500 руб.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До конца 2018 года планируется перечислить 50 000 (Пятьдесят тысяч) руб. 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Для оформления права муниципальной собственности на муниципальные и бесхозяйные объекты необходимы финансовые затраты на выполнение таких необходимых работ как: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left="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F3" w:rsidRPr="001638E1" w:rsidRDefault="00712BF3" w:rsidP="00712BF3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Проведение независимых экспертиз по оценки недвижимого имущества: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  2019 г.- на сумму 20 000 руб. за 4 объекта;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  2020 г.- на сумму 20 000руб. за 4 объекта;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2021 г.- на сумму 20 000руб. за 4 объекта.</w:t>
      </w:r>
    </w:p>
    <w:p w:rsidR="00712BF3" w:rsidRPr="001638E1" w:rsidRDefault="00712BF3" w:rsidP="00712BF3">
      <w:pPr>
        <w:pStyle w:val="20"/>
        <w:shd w:val="clear" w:color="auto" w:fill="auto"/>
        <w:tabs>
          <w:tab w:val="left" w:pos="411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F3" w:rsidRPr="001638E1" w:rsidRDefault="00712BF3" w:rsidP="00712BF3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изготовление технической документации на муниципальные объекты капитального строительств: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2019 г.- на сумму 107 250 руб. за 15 объектов;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2020 г.- на сумму 107 250руб. за 15 объектов;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2021 г.- на сумму 107 250руб. за 15 объектов.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F3" w:rsidRPr="001638E1" w:rsidRDefault="00712BF3" w:rsidP="00712BF3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оформление межевых планов земельных участков под муниципальными объектами: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2019 г.- на сумму  189 000 руб. за 15 объектов;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2020 г. - на сумму 105 900 руб. за 9 объектов;</w:t>
      </w:r>
    </w:p>
    <w:p w:rsidR="00712BF3" w:rsidRPr="001638E1" w:rsidRDefault="00712BF3" w:rsidP="00712BF3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2021 г.- на сумму  105 900 руб. за 9 объектов.</w:t>
      </w:r>
    </w:p>
    <w:p w:rsidR="00712BF3" w:rsidRPr="001638E1" w:rsidRDefault="00712BF3" w:rsidP="00712BF3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F3" w:rsidRPr="001638E1" w:rsidRDefault="00712BF3" w:rsidP="00712BF3">
      <w:pPr>
        <w:pStyle w:val="20"/>
        <w:numPr>
          <w:ilvl w:val="0"/>
          <w:numId w:val="7"/>
        </w:numPr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взаимодействие с Филиалом Росреестра путем подачи заявлений на государственную регистрацию через личный кабинет портала Росреестра (оплата за сертифицированный ключ доступа, приобретение программного обеспечения для взаимодействия с Росреестром (ТехноКад-Муниципалитет), Приобретение услуг по техническому обслуживанию 2 рабочих мест АС «Управление имуществом»): 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2019 г. -  на сумму 4 400 руб.;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2020 г. – на сумму 87 500 руб.;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2021 г. – на сумму 87 500 руб.;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F3" w:rsidRPr="001638E1" w:rsidRDefault="00712BF3" w:rsidP="00712BF3">
      <w:pPr>
        <w:pStyle w:val="1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526331911"/>
      <w:r w:rsidRPr="001638E1">
        <w:rPr>
          <w:rFonts w:ascii="Arial" w:hAnsi="Arial" w:cs="Arial"/>
          <w:color w:val="000000" w:themeColor="text1"/>
          <w:sz w:val="24"/>
          <w:szCs w:val="24"/>
        </w:rPr>
        <w:t>Раздел 3. Цели и задачи реализуемой программы, целевые показатели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(индикаторы) эффективности реализации муниципальной целевой</w:t>
      </w:r>
      <w:bookmarkEnd w:id="9"/>
    </w:p>
    <w:p w:rsidR="00712BF3" w:rsidRPr="001638E1" w:rsidRDefault="00712BF3" w:rsidP="00712BF3">
      <w:pPr>
        <w:pStyle w:val="50"/>
        <w:shd w:val="clear" w:color="auto" w:fill="auto"/>
        <w:spacing w:after="202" w:line="322" w:lineRule="exact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программы</w:t>
      </w:r>
    </w:p>
    <w:p w:rsidR="00712BF3" w:rsidRPr="001638E1" w:rsidRDefault="00712BF3" w:rsidP="00712BF3">
      <w:pPr>
        <w:pStyle w:val="20"/>
        <w:shd w:val="clear" w:color="auto" w:fill="auto"/>
        <w:spacing w:before="0" w:line="370" w:lineRule="exact"/>
        <w:ind w:firstLine="4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Цель муниципальной целевой программы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712BF3" w:rsidRPr="001638E1" w:rsidRDefault="00712BF3" w:rsidP="00712BF3">
      <w:pPr>
        <w:pStyle w:val="20"/>
        <w:shd w:val="clear" w:color="auto" w:fill="auto"/>
        <w:spacing w:before="0" w:line="370" w:lineRule="exact"/>
        <w:ind w:firstLine="4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Задачи муниципальной целевой программы:</w:t>
      </w:r>
    </w:p>
    <w:p w:rsidR="00712BF3" w:rsidRPr="001638E1" w:rsidRDefault="00712BF3" w:rsidP="00712BF3">
      <w:pPr>
        <w:pStyle w:val="20"/>
        <w:shd w:val="clear" w:color="auto" w:fill="auto"/>
        <w:spacing w:before="0" w:line="370" w:lineRule="exact"/>
        <w:ind w:firstLine="4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повышение эффективности процесса управления муниципальным имуществом;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before="0" w:line="37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проведение работ по государственному кадастровому учету земельных участков и объектов капитального строительства;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before="0" w:line="37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before="0" w:line="37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государственная регистрация права муниципальной собственности на объекты недвижимости и внесение изменений в ЕГРП.</w:t>
      </w:r>
    </w:p>
    <w:p w:rsidR="00712BF3" w:rsidRPr="001638E1" w:rsidRDefault="00712BF3" w:rsidP="00712BF3">
      <w:pPr>
        <w:pStyle w:val="20"/>
        <w:shd w:val="clear" w:color="auto" w:fill="auto"/>
        <w:spacing w:before="0" w:line="370" w:lineRule="exact"/>
        <w:ind w:firstLine="4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Целевыми показателями (индикаторам) эффективности реализации муниципальной целевой программы являются:</w:t>
      </w:r>
    </w:p>
    <w:p w:rsidR="00712BF3" w:rsidRPr="001638E1" w:rsidRDefault="00712BF3" w:rsidP="00712BF3">
      <w:pPr>
        <w:pStyle w:val="20"/>
        <w:shd w:val="clear" w:color="auto" w:fill="auto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сокращение количества бесхозяйных объектов, собственники которых не известны либо отсутствуют;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сокращение количества бесхозяйных объектов, собственники которых не известны 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lastRenderedPageBreak/>
        <w:t>либо отсутствуют;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264"/>
        </w:tabs>
        <w:spacing w:before="0"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сокращение количества неоформленных земельных участков под объектами капитального строительства;</w:t>
      </w:r>
    </w:p>
    <w:p w:rsidR="00712BF3" w:rsidRPr="001638E1" w:rsidRDefault="00712BF3" w:rsidP="00712BF3">
      <w:pPr>
        <w:pStyle w:val="20"/>
        <w:numPr>
          <w:ilvl w:val="0"/>
          <w:numId w:val="10"/>
        </w:numPr>
        <w:shd w:val="clear" w:color="auto" w:fill="auto"/>
        <w:tabs>
          <w:tab w:val="left" w:pos="264"/>
        </w:tabs>
        <w:spacing w:before="0" w:line="31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вовлечение ранее неиспользуемого (бесхозяйного) имущества в социально- экономическом процессе на территории муниципального образования «Боханский район»;</w:t>
      </w:r>
    </w:p>
    <w:p w:rsidR="00712BF3" w:rsidRPr="001638E1" w:rsidRDefault="00712BF3" w:rsidP="00712BF3">
      <w:pPr>
        <w:tabs>
          <w:tab w:val="left" w:pos="2694"/>
        </w:tabs>
        <w:jc w:val="both"/>
        <w:rPr>
          <w:rFonts w:ascii="Arial" w:hAnsi="Arial" w:cs="Arial"/>
          <w:color w:val="000000" w:themeColor="text1"/>
        </w:rPr>
      </w:pPr>
      <w:r w:rsidRPr="001638E1">
        <w:rPr>
          <w:rFonts w:ascii="Arial" w:hAnsi="Arial" w:cs="Arial"/>
          <w:color w:val="000000" w:themeColor="text1"/>
        </w:rPr>
        <w:t>- Развитие социальной и инженерной инфраструктуры на территории муниципального образования «Боханский район».</w:t>
      </w:r>
    </w:p>
    <w:p w:rsidR="00712BF3" w:rsidRPr="001638E1" w:rsidRDefault="00712BF3" w:rsidP="00712BF3">
      <w:pPr>
        <w:pStyle w:val="20"/>
        <w:shd w:val="clear" w:color="auto" w:fill="auto"/>
        <w:spacing w:before="0" w:after="60" w:line="170" w:lineRule="exact"/>
        <w:rPr>
          <w:rStyle w:val="285pt"/>
          <w:color w:val="000000" w:themeColor="text1"/>
          <w:lang w:eastAsia="en-US" w:bidi="en-US"/>
        </w:rPr>
        <w:sectPr w:rsidR="00712BF3" w:rsidRPr="001638E1" w:rsidSect="00445C2F">
          <w:headerReference w:type="default" r:id="rId9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712BF3" w:rsidRPr="001638E1" w:rsidRDefault="00712BF3" w:rsidP="00712BF3">
      <w:pPr>
        <w:pStyle w:val="50"/>
        <w:shd w:val="clear" w:color="auto" w:fill="auto"/>
        <w:spacing w:after="240" w:line="322" w:lineRule="exact"/>
        <w:ind w:left="20"/>
        <w:rPr>
          <w:color w:val="000000" w:themeColor="text1"/>
        </w:rPr>
      </w:pPr>
      <w:r w:rsidRPr="001638E1">
        <w:rPr>
          <w:color w:val="000000" w:themeColor="text1"/>
        </w:rPr>
        <w:lastRenderedPageBreak/>
        <w:t>Раздел 4. Перечень мероприятий программы.</w:t>
      </w:r>
    </w:p>
    <w:p w:rsidR="00712BF3" w:rsidRPr="001638E1" w:rsidRDefault="00712BF3" w:rsidP="00712BF3">
      <w:pPr>
        <w:pStyle w:val="50"/>
        <w:shd w:val="clear" w:color="auto" w:fill="auto"/>
        <w:spacing w:after="240" w:line="322" w:lineRule="exact"/>
        <w:ind w:left="20"/>
        <w:rPr>
          <w:b w:val="0"/>
          <w:color w:val="000000" w:themeColor="text1"/>
        </w:rPr>
      </w:pPr>
      <w:r w:rsidRPr="001638E1">
        <w:rPr>
          <w:b w:val="0"/>
          <w:color w:val="000000" w:themeColor="text1"/>
          <w:sz w:val="24"/>
          <w:szCs w:val="24"/>
        </w:rPr>
        <w:t>Табл. №1</w:t>
      </w:r>
    </w:p>
    <w:tbl>
      <w:tblPr>
        <w:tblpPr w:leftFromText="180" w:rightFromText="180" w:vertAnchor="page" w:horzAnchor="margin" w:tblpY="2521"/>
        <w:tblW w:w="131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102"/>
        <w:gridCol w:w="1973"/>
        <w:gridCol w:w="1507"/>
        <w:gridCol w:w="1397"/>
        <w:gridCol w:w="811"/>
        <w:gridCol w:w="806"/>
        <w:gridCol w:w="1051"/>
        <w:gridCol w:w="1397"/>
        <w:gridCol w:w="1541"/>
      </w:tblGrid>
      <w:tr w:rsidR="00712BF3" w:rsidRPr="001638E1" w:rsidTr="00E4597C">
        <w:trPr>
          <w:trHeight w:hRule="exact"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after="60" w:line="170" w:lineRule="exact"/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  <w:lang w:eastAsia="en-US" w:bidi="en-US"/>
              </w:rPr>
            </w:pP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after="60" w:line="170" w:lineRule="exact"/>
              <w:ind w:left="2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 w:bidi="en-US"/>
              </w:rPr>
              <w:t>N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60" w:line="170" w:lineRule="exact"/>
              <w:ind w:left="2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ind w:right="880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Дополнительная информация, характеризующая мероприятие &lt;*&gt;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ind w:left="2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Срок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мероприятий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22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 финансирования, тыс. руб. &lt;**&gt;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Исполнитель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мероприятия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</w:tr>
      <w:tr w:rsidR="00712BF3" w:rsidRPr="001638E1" w:rsidTr="00E4597C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Финансовые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средства,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ind w:left="22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5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60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8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after="60" w:line="170" w:lineRule="exact"/>
              <w:ind w:left="18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ОБ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6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&lt; * * * ^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8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Внебюджетные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средства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2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40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20" w:lineRule="exact"/>
              <w:ind w:left="4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3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30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8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8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8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3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3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712BF3" w:rsidRPr="001638E1" w:rsidTr="00E4597C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4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7pt1pt"/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5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Задача 1 Повышение эффективности процесса управления муниципальным имуществом </w:t>
            </w:r>
          </w:p>
        </w:tc>
      </w:tr>
      <w:tr w:rsidR="00712BF3" w:rsidRPr="001638E1" w:rsidTr="00E4597C">
        <w:trPr>
          <w:trHeight w:hRule="exact" w:val="6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1.1. Осуществление приватизации муниципального имущества и земельных участков, предоставления в аренду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имущества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2018-2021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-отдел по управлению муниципальным имуществом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28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50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1.2 Проведение торгов по продаже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 имущества и предоставления в аренду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имущества, проведение независимой оценки объектов недвижимости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-отдел по управлению муниципальным имуществом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37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5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2. Инвентаризация, паспортизация, регистрация и корректировка реестра муниципального имущества</w:t>
            </w:r>
          </w:p>
        </w:tc>
      </w:tr>
      <w:tr w:rsidR="00712BF3" w:rsidRPr="001638E1" w:rsidTr="00E4597C">
        <w:trPr>
          <w:trHeight w:hRule="exact" w:val="73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2.1. Оформление технической документации, постановка на кадастровый учет муниципальных объектов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-отдел по управлению муниципальным имуществом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- отдел капитального строительства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9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1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102"/>
        <w:gridCol w:w="1968"/>
        <w:gridCol w:w="1502"/>
        <w:gridCol w:w="1387"/>
        <w:gridCol w:w="811"/>
        <w:gridCol w:w="811"/>
        <w:gridCol w:w="811"/>
        <w:gridCol w:w="250"/>
        <w:gridCol w:w="1378"/>
        <w:gridCol w:w="1536"/>
      </w:tblGrid>
      <w:tr w:rsidR="00712BF3" w:rsidRPr="001638E1" w:rsidTr="00E4597C">
        <w:trPr>
          <w:trHeight w:hRule="exact" w:val="7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2.2. Заключение договоров на выполнение работ по оформлению технической документации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321,75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-отдел по управлению муниципальным имуществом; 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отдел капитального строительства</w:t>
            </w: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2019 в течении года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107,25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107,25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107,25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8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80" w:lineRule="exact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3 Проведение работ по государственному кадастровому учету земельных участков и объектов капитального строительства</w:t>
            </w:r>
          </w:p>
        </w:tc>
      </w:tr>
      <w:tr w:rsidR="00712BF3" w:rsidRPr="001638E1" w:rsidTr="00E4597C">
        <w:trPr>
          <w:trHeight w:hRule="exact" w:val="7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3.1. Проведение кадастровых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-отдел по управлению муниципальным имуществом; 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отдел капитального строительства</w:t>
            </w:r>
          </w:p>
        </w:tc>
      </w:tr>
      <w:tr w:rsidR="00712BF3" w:rsidRPr="001638E1" w:rsidTr="00E4597C">
        <w:trPr>
          <w:trHeight w:hRule="exact" w:val="4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7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ind w:left="1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3.2. Заключение договоров на выполнение работ по постановке на кадастровый учет земельного участка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400,8</w:t>
            </w:r>
            <w:bookmarkStart w:id="10" w:name="_GoBack"/>
            <w:bookmarkEnd w:id="10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-отдел по управлению муниципальным имуществом; 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отдел капитального строительства</w:t>
            </w:r>
          </w:p>
        </w:tc>
      </w:tr>
      <w:tr w:rsidR="00712BF3" w:rsidRPr="001638E1" w:rsidTr="00E4597C">
        <w:trPr>
          <w:trHeight w:hRule="exact" w:val="4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after="6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6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250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4. Задача 4. Государственная регистрация права муниципальной собственности на объекты недвижимости и внесение изменений в ЕГРН</w:t>
            </w:r>
          </w:p>
        </w:tc>
      </w:tr>
      <w:tr w:rsidR="00712BF3" w:rsidRPr="001638E1" w:rsidTr="00E4597C">
        <w:trPr>
          <w:trHeight w:hRule="exact" w:val="7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4.1. Оформление прав собственности, изменения вида и изменения объекта права.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-отдел по управлению муниципальным имуществом; </w:t>
            </w:r>
          </w:p>
        </w:tc>
      </w:tr>
      <w:tr w:rsidR="00712BF3" w:rsidRPr="001638E1" w:rsidTr="00E4597C">
        <w:trPr>
          <w:trHeight w:hRule="exact" w:val="4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4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3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2BF3" w:rsidRPr="001638E1" w:rsidTr="00E4597C">
        <w:trPr>
          <w:trHeight w:hRule="exact" w:val="1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Всего по задаче 4.2. Взаимодействие с МФЦ и Филиалом ФГБУ « ФКП Росреестра» по Иркутской области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179,5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-отдел по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управлению</w:t>
            </w:r>
          </w:p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муниципальным имуществом; </w:t>
            </w: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eastAsiaTheme="minorEastAsia" w:hAnsi="Courier New" w:cs="Courier New"/>
                <w:color w:val="000000" w:themeColor="text1"/>
                <w:sz w:val="22"/>
                <w:szCs w:val="22"/>
              </w:rPr>
              <w:t>961,95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eastAsiaTheme="minorEastAsia" w:hAnsi="Courier New" w:cs="Courier New"/>
                <w:color w:val="000000" w:themeColor="text1"/>
                <w:sz w:val="22"/>
                <w:szCs w:val="22"/>
              </w:rPr>
              <w:t>320,65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eastAsiaTheme="minorEastAsia" w:hAnsi="Courier New" w:cs="Courier New"/>
                <w:color w:val="000000" w:themeColor="text1"/>
                <w:sz w:val="22"/>
                <w:szCs w:val="22"/>
              </w:rPr>
              <w:t>320,65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  <w:tr w:rsidR="00712BF3" w:rsidRPr="001638E1" w:rsidTr="00E4597C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spacing w:line="17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hd w:val="clear" w:color="auto" w:fill="auto"/>
              <w:spacing w:before="0"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  <w:r w:rsidRPr="001638E1">
              <w:rPr>
                <w:rStyle w:val="285pt"/>
                <w:rFonts w:ascii="Courier New" w:hAnsi="Courier New" w:cs="Courier New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85pt"/>
                <w:rFonts w:ascii="Courier New" w:eastAsiaTheme="minorEastAsia" w:hAnsi="Courier New" w:cs="Courier New"/>
                <w:color w:val="000000" w:themeColor="text1"/>
                <w:sz w:val="22"/>
                <w:szCs w:val="22"/>
              </w:rPr>
              <w:t xml:space="preserve">    320,65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spacing w:line="226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</w:tbl>
    <w:p w:rsidR="00712BF3" w:rsidRPr="001638E1" w:rsidRDefault="00712BF3" w:rsidP="00712BF3">
      <w:pPr>
        <w:tabs>
          <w:tab w:val="left" w:pos="2694"/>
        </w:tabs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color w:val="000000" w:themeColor="text1"/>
          <w:sz w:val="28"/>
          <w:szCs w:val="28"/>
        </w:rPr>
      </w:pPr>
    </w:p>
    <w:p w:rsidR="00712BF3" w:rsidRPr="001638E1" w:rsidRDefault="00712BF3" w:rsidP="00712BF3">
      <w:pPr>
        <w:tabs>
          <w:tab w:val="left" w:pos="2694"/>
        </w:tabs>
        <w:jc w:val="both"/>
        <w:rPr>
          <w:color w:val="000000" w:themeColor="text1"/>
          <w:sz w:val="28"/>
          <w:szCs w:val="28"/>
        </w:rPr>
        <w:sectPr w:rsidR="00712BF3" w:rsidRPr="001638E1" w:rsidSect="0028501E">
          <w:pgSz w:w="16838" w:h="11906" w:orient="landscape" w:code="9"/>
          <w:pgMar w:top="1418" w:right="1134" w:bottom="1276" w:left="1134" w:header="709" w:footer="709" w:gutter="0"/>
          <w:cols w:space="708"/>
          <w:docGrid w:linePitch="360"/>
        </w:sectPr>
      </w:pPr>
    </w:p>
    <w:p w:rsidR="00712BF3" w:rsidRPr="001638E1" w:rsidRDefault="00712BF3" w:rsidP="00712BF3">
      <w:pPr>
        <w:pStyle w:val="50"/>
        <w:shd w:val="clear" w:color="auto" w:fill="auto"/>
        <w:spacing w:after="240" w:line="322" w:lineRule="exact"/>
        <w:ind w:left="20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lastRenderedPageBreak/>
        <w:t>Раздел 5. Механизм реализации муниципальной целевой программы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порядок взаимодействия ответственных исполнителей, соисполнителей,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участников муниципальной целевой программы.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lef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 xml:space="preserve">         Финансирование работ по мероприятиям Программы, направленным на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проведение технической инвентаризации, постановке на государственный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кадастровый учет объектов недвижимости и земельных участков, оценке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имущества осуществляется финансовым управлением администрации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муниципального образования «Боханский район» в установленном законом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br/>
        <w:t>порядке за счет средств местного бюджета (Таблица 1).</w:t>
      </w:r>
    </w:p>
    <w:p w:rsidR="00712BF3" w:rsidRPr="001638E1" w:rsidRDefault="00712BF3" w:rsidP="00712BF3">
      <w:pPr>
        <w:pStyle w:val="20"/>
        <w:shd w:val="clear" w:color="auto" w:fill="auto"/>
        <w:spacing w:before="0" w:line="365" w:lineRule="exac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Объемы и источники финансирования будут ежегодно корректироваться с учетом имеющихся возможностей бюджетов всех уровней.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Предложения по финансированию Муниципальной программы за счет средств бюджетов всех уровней носят предельный (прогнозный) и ежегодно подлежат уточнению в установленном порядке при формировании проектов бюджетов на очередной год и плановый период.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Оперативное управление реализацией Программы и обеспечение взаимодействия исполнителей программных мероприятий осуществляет Отдел по управлению муниципальным имуществом администрации муниципального образования «Боханский район». Механизм реализации Программы основывается на принципах разграничения полномочий и ответственности исполнителей Программы.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Реализация муниципальной целевой программы осуществляется в соответствии с действующими нормативными правовыми актами муниципального образования муниципального образования «Боханский район» определяющими механизм реализации муниципальных целевых программ.</w:t>
      </w:r>
    </w:p>
    <w:p w:rsidR="00712BF3" w:rsidRPr="001638E1" w:rsidRDefault="00712BF3" w:rsidP="00712BF3">
      <w:pPr>
        <w:pStyle w:val="20"/>
        <w:shd w:val="clear" w:color="auto" w:fill="auto"/>
        <w:spacing w:before="0" w:after="63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Отчёты о ходе работы по реализации Программы за истекший год готовит отдел по управлению муниципальным имуществом администрации муниципального образования «Боханский район».</w:t>
      </w:r>
    </w:p>
    <w:p w:rsidR="00712BF3" w:rsidRPr="001638E1" w:rsidRDefault="00712BF3" w:rsidP="00712BF3">
      <w:pPr>
        <w:pStyle w:val="10"/>
        <w:keepNext/>
        <w:keepLines/>
        <w:shd w:val="clear" w:color="auto" w:fill="auto"/>
        <w:spacing w:after="255" w:line="280" w:lineRule="exact"/>
        <w:ind w:left="160"/>
        <w:rPr>
          <w:rFonts w:ascii="Arial" w:hAnsi="Arial" w:cs="Arial"/>
          <w:color w:val="000000" w:themeColor="text1"/>
          <w:sz w:val="24"/>
          <w:szCs w:val="24"/>
        </w:rPr>
      </w:pPr>
      <w:bookmarkStart w:id="11" w:name="bookmark6"/>
      <w:bookmarkStart w:id="12" w:name="_Toc526331912"/>
      <w:r w:rsidRPr="001638E1">
        <w:rPr>
          <w:rFonts w:ascii="Arial" w:hAnsi="Arial" w:cs="Arial"/>
          <w:color w:val="000000" w:themeColor="text1"/>
          <w:sz w:val="24"/>
          <w:szCs w:val="24"/>
        </w:rPr>
        <w:t>Раздел 6 Оценка эффективности муниципальной целевой программы.</w:t>
      </w:r>
      <w:bookmarkEnd w:id="11"/>
      <w:bookmarkEnd w:id="12"/>
    </w:p>
    <w:p w:rsidR="00712BF3" w:rsidRPr="001638E1" w:rsidRDefault="00712BF3" w:rsidP="00712BF3">
      <w:pPr>
        <w:pStyle w:val="20"/>
        <w:shd w:val="clear" w:color="auto" w:fill="auto"/>
        <w:spacing w:before="0" w:after="159" w:line="370" w:lineRule="exact"/>
        <w:ind w:firstLine="4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Реализация мероприятий Программы обеспечит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муниципальной целевой программы осуществляется муниципальным заказчиком муниципальной целевой программы - Администрацией муниципального образования «Боханский район».</w:t>
      </w:r>
    </w:p>
    <w:p w:rsidR="00712BF3" w:rsidRPr="001638E1" w:rsidRDefault="00712BF3" w:rsidP="00712BF3">
      <w:pPr>
        <w:pStyle w:val="20"/>
        <w:shd w:val="clear" w:color="auto" w:fill="auto"/>
        <w:spacing w:before="0" w:line="322" w:lineRule="exact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Показателями результативности по задаче Оформление права муниципальной собственности на все объекты муниципальной недвижимости</w:t>
      </w:r>
    </w:p>
    <w:p w:rsidR="00712BF3" w:rsidRPr="001638E1" w:rsidRDefault="00712BF3" w:rsidP="00712BF3">
      <w:pPr>
        <w:pStyle w:val="20"/>
        <w:shd w:val="clear" w:color="auto" w:fill="auto"/>
        <w:spacing w:before="0" w:line="28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712BF3" w:rsidRPr="001638E1" w:rsidRDefault="00712BF3" w:rsidP="00712BF3">
      <w:pPr>
        <w:pStyle w:val="20"/>
        <w:shd w:val="clear" w:color="auto" w:fill="auto"/>
        <w:tabs>
          <w:tab w:val="left" w:pos="882"/>
        </w:tabs>
        <w:spacing w:before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9.35pt;margin-top:-13.95pt;width:5.3pt;height:10.5pt;z-index:-251656192;visibility:visible;mso-wrap-distance-left:5pt;mso-wrap-distance-right:34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zVsQ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" filled="f" stroked="f">
            <v:textbox style="mso-fit-shape-to-text:t" inset="0,0,0,0">
              <w:txbxContent>
                <w:p w:rsidR="00712BF3" w:rsidRPr="00712BF3" w:rsidRDefault="00712BF3" w:rsidP="00712BF3">
                  <w:pPr>
                    <w:pStyle w:val="7"/>
                    <w:shd w:val="clear" w:color="auto" w:fill="auto"/>
                    <w:spacing w:line="210" w:lineRule="exact"/>
                    <w:rPr>
                      <w:rFonts w:ascii="Calibri" w:hAnsi="Calibri"/>
                    </w:rPr>
                  </w:pPr>
                </w:p>
              </w:txbxContent>
            </v:textbox>
            <w10:wrap type="square" side="right" anchorx="margin"/>
          </v:shape>
        </w:pict>
      </w:r>
      <w:r w:rsidRPr="001638E1">
        <w:rPr>
          <w:rFonts w:ascii="Arial" w:hAnsi="Arial" w:cs="Arial"/>
          <w:color w:val="000000" w:themeColor="text1"/>
          <w:sz w:val="24"/>
          <w:szCs w:val="24"/>
        </w:rPr>
        <w:t>а)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ab/>
        <w:t>увеличение доли муниципальных объектов недвижимости, имеющих технические паспорта;</w:t>
      </w:r>
    </w:p>
    <w:p w:rsidR="00712BF3" w:rsidRPr="001638E1" w:rsidRDefault="00712BF3" w:rsidP="00712BF3">
      <w:pPr>
        <w:pStyle w:val="20"/>
        <w:shd w:val="clear" w:color="auto" w:fill="auto"/>
        <w:tabs>
          <w:tab w:val="left" w:pos="884"/>
        </w:tabs>
        <w:spacing w:before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ab/>
        <w:t>увеличение доли муниципальных объектов недвижимости, имеющих кадастровые паспорта на земельные участки;</w:t>
      </w:r>
    </w:p>
    <w:p w:rsidR="00712BF3" w:rsidRPr="001638E1" w:rsidRDefault="00712BF3" w:rsidP="00712BF3">
      <w:pPr>
        <w:pStyle w:val="20"/>
        <w:shd w:val="clear" w:color="auto" w:fill="auto"/>
        <w:tabs>
          <w:tab w:val="left" w:pos="898"/>
        </w:tabs>
        <w:spacing w:before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в)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tab/>
        <w:t xml:space="preserve">увеличение доли муниципальных объектов недвижимости, земельных участков </w:t>
      </w:r>
      <w:r w:rsidRPr="001638E1">
        <w:rPr>
          <w:rFonts w:ascii="Arial" w:hAnsi="Arial" w:cs="Arial"/>
          <w:color w:val="000000" w:themeColor="text1"/>
          <w:sz w:val="24"/>
          <w:szCs w:val="24"/>
        </w:rPr>
        <w:lastRenderedPageBreak/>
        <w:t>право муниципальной собственности, на которые зарегистрировано.</w:t>
      </w:r>
    </w:p>
    <w:p w:rsidR="00712BF3" w:rsidRPr="001638E1" w:rsidRDefault="00712BF3" w:rsidP="00712BF3">
      <w:pPr>
        <w:pStyle w:val="20"/>
        <w:shd w:val="clear" w:color="auto" w:fill="auto"/>
        <w:spacing w:before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712BF3" w:rsidRPr="001638E1" w:rsidRDefault="00712BF3" w:rsidP="00712BF3">
      <w:pPr>
        <w:pStyle w:val="20"/>
        <w:shd w:val="clear" w:color="auto" w:fill="auto"/>
        <w:spacing w:before="0" w:after="297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38E1">
        <w:rPr>
          <w:rFonts w:ascii="Arial" w:hAnsi="Arial" w:cs="Arial"/>
          <w:color w:val="000000" w:themeColor="text1"/>
          <w:sz w:val="24"/>
          <w:szCs w:val="24"/>
        </w:rPr>
        <w:t>Эффективность реализации муниципальной целевой программы оценивается как соотношение фактически достигнутых результатов к целевым - плановым показателям, утвержденным программой. Социально значимый эффект реализации муниципальной программы и внешние факторы, влияющие на реализацию муниципальной программы отражены в нижеприведенной таблице (табл.2).</w:t>
      </w:r>
    </w:p>
    <w:p w:rsidR="00712BF3" w:rsidRPr="001638E1" w:rsidRDefault="00712BF3" w:rsidP="00712BF3">
      <w:pPr>
        <w:pStyle w:val="af1"/>
        <w:framePr w:w="9802" w:wrap="notBeside" w:vAnchor="text" w:hAnchor="text" w:xAlign="center" w:y="1"/>
        <w:shd w:val="clear" w:color="auto" w:fill="auto"/>
        <w:spacing w:line="280" w:lineRule="exact"/>
        <w:rPr>
          <w:color w:val="000000" w:themeColor="text1"/>
        </w:rPr>
      </w:pPr>
      <w:r w:rsidRPr="001638E1">
        <w:rPr>
          <w:color w:val="000000" w:themeColor="text1"/>
        </w:rPr>
        <w:t xml:space="preserve">                                                                                                                         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640"/>
        <w:gridCol w:w="1200"/>
        <w:gridCol w:w="1363"/>
        <w:gridCol w:w="1502"/>
        <w:gridCol w:w="1498"/>
        <w:gridCol w:w="1162"/>
      </w:tblGrid>
      <w:tr w:rsidR="00712BF3" w:rsidRPr="001638E1" w:rsidTr="00E4597C">
        <w:trPr>
          <w:trHeight w:hRule="exact" w:val="5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180" w:lineRule="exact"/>
              <w:ind w:left="20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Единицы</w:t>
            </w:r>
          </w:p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120" w:line="18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712BF3" w:rsidRPr="001638E1" w:rsidTr="00E4597C">
        <w:trPr>
          <w:trHeight w:hRule="exact" w:val="62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ind w:left="20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18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Земельные</w:t>
            </w:r>
          </w:p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line="18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участки (количество)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</w:t>
            </w:r>
          </w:p>
        </w:tc>
      </w:tr>
      <w:tr w:rsidR="00712BF3" w:rsidRPr="001638E1" w:rsidTr="00E4597C">
        <w:trPr>
          <w:trHeight w:hRule="exact" w:val="5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 xml:space="preserve">   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5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Объекты недвижимости (количество)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Style w:val="29pt0pt"/>
                <w:rFonts w:ascii="Courier New" w:eastAsia="Bookman Old Style" w:hAnsi="Courier New" w:cs="Courier New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F3" w:rsidRPr="001638E1" w:rsidRDefault="00712BF3" w:rsidP="00E4597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638E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</w:t>
            </w:r>
          </w:p>
        </w:tc>
      </w:tr>
    </w:tbl>
    <w:p w:rsidR="00712BF3" w:rsidRPr="001638E1" w:rsidRDefault="00712BF3" w:rsidP="00712BF3">
      <w:pPr>
        <w:framePr w:w="9802" w:wrap="notBeside" w:vAnchor="text" w:hAnchor="text" w:xAlign="center" w:y="1"/>
        <w:rPr>
          <w:color w:val="000000" w:themeColor="text1"/>
          <w:sz w:val="2"/>
          <w:szCs w:val="2"/>
        </w:rPr>
      </w:pPr>
    </w:p>
    <w:p w:rsidR="00712BF3" w:rsidRPr="001638E1" w:rsidRDefault="00712BF3" w:rsidP="00712BF3">
      <w:pPr>
        <w:tabs>
          <w:tab w:val="left" w:pos="9480"/>
          <w:tab w:val="left" w:pos="9645"/>
        </w:tabs>
        <w:rPr>
          <w:color w:val="000000" w:themeColor="text1"/>
          <w:sz w:val="28"/>
          <w:szCs w:val="28"/>
        </w:rPr>
      </w:pPr>
    </w:p>
    <w:p w:rsidR="00F478B9" w:rsidRPr="00E60F4B" w:rsidRDefault="00F478B9" w:rsidP="008115C1">
      <w:pPr>
        <w:tabs>
          <w:tab w:val="left" w:pos="2940"/>
        </w:tabs>
        <w:jc w:val="both"/>
        <w:rPr>
          <w:rFonts w:ascii="Arial" w:hAnsi="Arial" w:cs="Arial"/>
        </w:rPr>
      </w:pPr>
    </w:p>
    <w:sectPr w:rsidR="00F478B9" w:rsidRPr="00E60F4B" w:rsidSect="00712BF3">
      <w:type w:val="continuous"/>
      <w:pgSz w:w="11905" w:h="16837"/>
      <w:pgMar w:top="1134" w:right="567" w:bottom="56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94" w:rsidRDefault="00765E94">
      <w:r>
        <w:separator/>
      </w:r>
    </w:p>
  </w:endnote>
  <w:endnote w:type="continuationSeparator" w:id="1">
    <w:p w:rsidR="00765E94" w:rsidRDefault="0076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F3" w:rsidRDefault="00712BF3">
    <w:pPr>
      <w:rPr>
        <w:sz w:val="2"/>
        <w:szCs w:val="2"/>
      </w:rPr>
    </w:pPr>
    <w:r w:rsidRPr="00C044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326.05pt;width:13.5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JaqgIAAKY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" filled="f" stroked="f">
          <v:textbox style="mso-fit-shape-to-text:t" inset="0,0,0,0">
            <w:txbxContent>
              <w:p w:rsidR="00712BF3" w:rsidRDefault="00712BF3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2pt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94" w:rsidRDefault="00765E94">
      <w:r>
        <w:separator/>
      </w:r>
    </w:p>
  </w:footnote>
  <w:footnote w:type="continuationSeparator" w:id="1">
    <w:p w:rsidR="00765E94" w:rsidRDefault="0076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F3" w:rsidRDefault="00712B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9AA"/>
    <w:multiLevelType w:val="singleLevel"/>
    <w:tmpl w:val="E52C8C2A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1C545E3"/>
    <w:multiLevelType w:val="hybridMultilevel"/>
    <w:tmpl w:val="38AA31DE"/>
    <w:lvl w:ilvl="0" w:tplc="ED4AC4E0">
      <w:start w:val="2020"/>
      <w:numFmt w:val="decimal"/>
      <w:lvlText w:val="%1"/>
      <w:lvlJc w:val="left"/>
      <w:pPr>
        <w:ind w:left="19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3947183B"/>
    <w:multiLevelType w:val="multilevel"/>
    <w:tmpl w:val="74741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00FBA"/>
    <w:multiLevelType w:val="hybridMultilevel"/>
    <w:tmpl w:val="8286BDDC"/>
    <w:lvl w:ilvl="0" w:tplc="46D23668">
      <w:start w:val="2021"/>
      <w:numFmt w:val="decimal"/>
      <w:lvlText w:val="%1"/>
      <w:lvlJc w:val="left"/>
      <w:pPr>
        <w:ind w:left="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93656DA"/>
    <w:multiLevelType w:val="hybridMultilevel"/>
    <w:tmpl w:val="ACF01434"/>
    <w:lvl w:ilvl="0" w:tplc="7C58B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425963"/>
    <w:multiLevelType w:val="singleLevel"/>
    <w:tmpl w:val="0496696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D096BAD"/>
    <w:multiLevelType w:val="singleLevel"/>
    <w:tmpl w:val="3D86A0E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625B03D1"/>
    <w:multiLevelType w:val="singleLevel"/>
    <w:tmpl w:val="2AD0BA1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C2A523F"/>
    <w:multiLevelType w:val="singleLevel"/>
    <w:tmpl w:val="EEBAD42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6C5D7379"/>
    <w:multiLevelType w:val="multilevel"/>
    <w:tmpl w:val="76EA5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5E42"/>
    <w:rsid w:val="00005E9F"/>
    <w:rsid w:val="0001144B"/>
    <w:rsid w:val="000258F0"/>
    <w:rsid w:val="000314B9"/>
    <w:rsid w:val="00031919"/>
    <w:rsid w:val="00037CA4"/>
    <w:rsid w:val="000423B6"/>
    <w:rsid w:val="00047D50"/>
    <w:rsid w:val="00094771"/>
    <w:rsid w:val="00094A38"/>
    <w:rsid w:val="000A44B6"/>
    <w:rsid w:val="000B6AFF"/>
    <w:rsid w:val="000C7000"/>
    <w:rsid w:val="000D34B9"/>
    <w:rsid w:val="000D6A82"/>
    <w:rsid w:val="000F0A2C"/>
    <w:rsid w:val="000F0B61"/>
    <w:rsid w:val="000F6BB0"/>
    <w:rsid w:val="001074CA"/>
    <w:rsid w:val="00112F1C"/>
    <w:rsid w:val="00121F35"/>
    <w:rsid w:val="001303C6"/>
    <w:rsid w:val="001313FC"/>
    <w:rsid w:val="00131E6C"/>
    <w:rsid w:val="0013406D"/>
    <w:rsid w:val="0013662C"/>
    <w:rsid w:val="00142F32"/>
    <w:rsid w:val="0014616C"/>
    <w:rsid w:val="00147413"/>
    <w:rsid w:val="00147E68"/>
    <w:rsid w:val="00163A0A"/>
    <w:rsid w:val="001A3070"/>
    <w:rsid w:val="001B6588"/>
    <w:rsid w:val="001D4E7E"/>
    <w:rsid w:val="001D56C4"/>
    <w:rsid w:val="001E1B20"/>
    <w:rsid w:val="002042D1"/>
    <w:rsid w:val="00205508"/>
    <w:rsid w:val="00210E95"/>
    <w:rsid w:val="00214DF7"/>
    <w:rsid w:val="002244C7"/>
    <w:rsid w:val="00237321"/>
    <w:rsid w:val="002575D9"/>
    <w:rsid w:val="00275651"/>
    <w:rsid w:val="0028537C"/>
    <w:rsid w:val="002B25A8"/>
    <w:rsid w:val="002C1424"/>
    <w:rsid w:val="002D11AC"/>
    <w:rsid w:val="002F5228"/>
    <w:rsid w:val="002F789D"/>
    <w:rsid w:val="00315501"/>
    <w:rsid w:val="00331AD3"/>
    <w:rsid w:val="0034416D"/>
    <w:rsid w:val="00347077"/>
    <w:rsid w:val="00355542"/>
    <w:rsid w:val="00374703"/>
    <w:rsid w:val="00380E3D"/>
    <w:rsid w:val="00383CDA"/>
    <w:rsid w:val="00387533"/>
    <w:rsid w:val="00396E4C"/>
    <w:rsid w:val="003A623D"/>
    <w:rsid w:val="003C0563"/>
    <w:rsid w:val="003C53FC"/>
    <w:rsid w:val="003D0E28"/>
    <w:rsid w:val="003E1248"/>
    <w:rsid w:val="0041479F"/>
    <w:rsid w:val="00415EF5"/>
    <w:rsid w:val="0042112E"/>
    <w:rsid w:val="00424C49"/>
    <w:rsid w:val="00441E6F"/>
    <w:rsid w:val="00452570"/>
    <w:rsid w:val="00467400"/>
    <w:rsid w:val="004719E9"/>
    <w:rsid w:val="004904D9"/>
    <w:rsid w:val="004A2C57"/>
    <w:rsid w:val="004A52E2"/>
    <w:rsid w:val="004B27C3"/>
    <w:rsid w:val="004D1FB7"/>
    <w:rsid w:val="004D3343"/>
    <w:rsid w:val="004E2D54"/>
    <w:rsid w:val="004E4A06"/>
    <w:rsid w:val="0051566D"/>
    <w:rsid w:val="00516AEE"/>
    <w:rsid w:val="00532085"/>
    <w:rsid w:val="00545F14"/>
    <w:rsid w:val="005571B3"/>
    <w:rsid w:val="00562278"/>
    <w:rsid w:val="005839D7"/>
    <w:rsid w:val="005916CB"/>
    <w:rsid w:val="005C16EE"/>
    <w:rsid w:val="0060743E"/>
    <w:rsid w:val="00614691"/>
    <w:rsid w:val="00626205"/>
    <w:rsid w:val="00633E5C"/>
    <w:rsid w:val="00640DC0"/>
    <w:rsid w:val="0064350F"/>
    <w:rsid w:val="0066252C"/>
    <w:rsid w:val="00690297"/>
    <w:rsid w:val="006A0B55"/>
    <w:rsid w:val="006A2B5A"/>
    <w:rsid w:val="006D0C14"/>
    <w:rsid w:val="006E7CC0"/>
    <w:rsid w:val="006F2C92"/>
    <w:rsid w:val="007002D8"/>
    <w:rsid w:val="00712BF3"/>
    <w:rsid w:val="0073716B"/>
    <w:rsid w:val="00753032"/>
    <w:rsid w:val="00765E94"/>
    <w:rsid w:val="00767B78"/>
    <w:rsid w:val="00772B4F"/>
    <w:rsid w:val="007918D3"/>
    <w:rsid w:val="00791B35"/>
    <w:rsid w:val="007B2890"/>
    <w:rsid w:val="007C600B"/>
    <w:rsid w:val="007C7D4E"/>
    <w:rsid w:val="007E05BC"/>
    <w:rsid w:val="007F6DA3"/>
    <w:rsid w:val="00805F98"/>
    <w:rsid w:val="00810348"/>
    <w:rsid w:val="008115C1"/>
    <w:rsid w:val="00817B7A"/>
    <w:rsid w:val="008247EB"/>
    <w:rsid w:val="00830336"/>
    <w:rsid w:val="00835D40"/>
    <w:rsid w:val="00837057"/>
    <w:rsid w:val="00840F6D"/>
    <w:rsid w:val="00846317"/>
    <w:rsid w:val="00846556"/>
    <w:rsid w:val="008761A2"/>
    <w:rsid w:val="00876C06"/>
    <w:rsid w:val="008B2F71"/>
    <w:rsid w:val="008C1F5D"/>
    <w:rsid w:val="008C494B"/>
    <w:rsid w:val="008C54A0"/>
    <w:rsid w:val="008F1B5A"/>
    <w:rsid w:val="008F34B8"/>
    <w:rsid w:val="008F659A"/>
    <w:rsid w:val="009171FE"/>
    <w:rsid w:val="009221CA"/>
    <w:rsid w:val="00923DBC"/>
    <w:rsid w:val="00930F3E"/>
    <w:rsid w:val="0094476A"/>
    <w:rsid w:val="00946E5D"/>
    <w:rsid w:val="00950686"/>
    <w:rsid w:val="00950FD4"/>
    <w:rsid w:val="00951252"/>
    <w:rsid w:val="00951E31"/>
    <w:rsid w:val="009538DE"/>
    <w:rsid w:val="009577C3"/>
    <w:rsid w:val="009607BA"/>
    <w:rsid w:val="0096235D"/>
    <w:rsid w:val="009722E4"/>
    <w:rsid w:val="00972E4A"/>
    <w:rsid w:val="00994D21"/>
    <w:rsid w:val="009D3BD3"/>
    <w:rsid w:val="009E7E2F"/>
    <w:rsid w:val="009F02CB"/>
    <w:rsid w:val="009F7E11"/>
    <w:rsid w:val="00A153C0"/>
    <w:rsid w:val="00A16B3B"/>
    <w:rsid w:val="00A262E5"/>
    <w:rsid w:val="00A32874"/>
    <w:rsid w:val="00A36796"/>
    <w:rsid w:val="00A90F95"/>
    <w:rsid w:val="00A93844"/>
    <w:rsid w:val="00A944BF"/>
    <w:rsid w:val="00A95479"/>
    <w:rsid w:val="00A974E2"/>
    <w:rsid w:val="00AA186E"/>
    <w:rsid w:val="00AA2963"/>
    <w:rsid w:val="00AA3657"/>
    <w:rsid w:val="00AB1944"/>
    <w:rsid w:val="00AD426A"/>
    <w:rsid w:val="00AE05D2"/>
    <w:rsid w:val="00B12374"/>
    <w:rsid w:val="00B15E42"/>
    <w:rsid w:val="00B36505"/>
    <w:rsid w:val="00B4306C"/>
    <w:rsid w:val="00B5513C"/>
    <w:rsid w:val="00B825BB"/>
    <w:rsid w:val="00B86D2D"/>
    <w:rsid w:val="00BB7B03"/>
    <w:rsid w:val="00BC0741"/>
    <w:rsid w:val="00BC5C43"/>
    <w:rsid w:val="00BF0BF9"/>
    <w:rsid w:val="00C01D10"/>
    <w:rsid w:val="00C043B8"/>
    <w:rsid w:val="00C10925"/>
    <w:rsid w:val="00C24F97"/>
    <w:rsid w:val="00C27055"/>
    <w:rsid w:val="00C73BDF"/>
    <w:rsid w:val="00C73CFB"/>
    <w:rsid w:val="00C83619"/>
    <w:rsid w:val="00C850D9"/>
    <w:rsid w:val="00CE010B"/>
    <w:rsid w:val="00CE03CA"/>
    <w:rsid w:val="00CE7557"/>
    <w:rsid w:val="00CF3999"/>
    <w:rsid w:val="00D06C7B"/>
    <w:rsid w:val="00D45C07"/>
    <w:rsid w:val="00D67496"/>
    <w:rsid w:val="00D71051"/>
    <w:rsid w:val="00D760E8"/>
    <w:rsid w:val="00D840A5"/>
    <w:rsid w:val="00D9031A"/>
    <w:rsid w:val="00D913AF"/>
    <w:rsid w:val="00D948EE"/>
    <w:rsid w:val="00DA5703"/>
    <w:rsid w:val="00DA703D"/>
    <w:rsid w:val="00DC139B"/>
    <w:rsid w:val="00DD0753"/>
    <w:rsid w:val="00DD24FA"/>
    <w:rsid w:val="00DE2729"/>
    <w:rsid w:val="00E0711D"/>
    <w:rsid w:val="00E12641"/>
    <w:rsid w:val="00E1423A"/>
    <w:rsid w:val="00E26879"/>
    <w:rsid w:val="00E423EA"/>
    <w:rsid w:val="00E4601E"/>
    <w:rsid w:val="00E60F4B"/>
    <w:rsid w:val="00E65DB2"/>
    <w:rsid w:val="00E66B7F"/>
    <w:rsid w:val="00E73C79"/>
    <w:rsid w:val="00E9086D"/>
    <w:rsid w:val="00E95912"/>
    <w:rsid w:val="00EA798C"/>
    <w:rsid w:val="00EB58BF"/>
    <w:rsid w:val="00EB5A78"/>
    <w:rsid w:val="00EE2588"/>
    <w:rsid w:val="00EE30FC"/>
    <w:rsid w:val="00EE47C2"/>
    <w:rsid w:val="00EF2A91"/>
    <w:rsid w:val="00EF493C"/>
    <w:rsid w:val="00F042A0"/>
    <w:rsid w:val="00F12743"/>
    <w:rsid w:val="00F128CA"/>
    <w:rsid w:val="00F128D6"/>
    <w:rsid w:val="00F12DB0"/>
    <w:rsid w:val="00F213F1"/>
    <w:rsid w:val="00F23430"/>
    <w:rsid w:val="00F36D65"/>
    <w:rsid w:val="00F478B9"/>
    <w:rsid w:val="00F50F51"/>
    <w:rsid w:val="00F57446"/>
    <w:rsid w:val="00F638F9"/>
    <w:rsid w:val="00F70E8B"/>
    <w:rsid w:val="00F756FE"/>
    <w:rsid w:val="00F81F13"/>
    <w:rsid w:val="00F95510"/>
    <w:rsid w:val="00FA2333"/>
    <w:rsid w:val="00FB43CA"/>
    <w:rsid w:val="00FC275E"/>
    <w:rsid w:val="00FD176A"/>
    <w:rsid w:val="00FD2652"/>
    <w:rsid w:val="00FD5894"/>
    <w:rsid w:val="00FE0013"/>
    <w:rsid w:val="00FE4183"/>
    <w:rsid w:val="00FF13FE"/>
    <w:rsid w:val="00FF4836"/>
    <w:rsid w:val="00FF4983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54" w:lineRule="exact"/>
    </w:pPr>
  </w:style>
  <w:style w:type="paragraph" w:customStyle="1" w:styleId="Style3">
    <w:name w:val="Style3"/>
    <w:basedOn w:val="a"/>
    <w:pPr>
      <w:spacing w:line="247" w:lineRule="exact"/>
      <w:ind w:firstLine="720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81" w:lineRule="exact"/>
      <w:ind w:firstLine="710"/>
    </w:pPr>
  </w:style>
  <w:style w:type="paragraph" w:customStyle="1" w:styleId="Style6">
    <w:name w:val="Style6"/>
    <w:basedOn w:val="a"/>
    <w:pPr>
      <w:spacing w:line="255" w:lineRule="exact"/>
      <w:ind w:firstLine="715"/>
      <w:jc w:val="both"/>
    </w:pPr>
  </w:style>
  <w:style w:type="paragraph" w:customStyle="1" w:styleId="Style7">
    <w:name w:val="Style7"/>
    <w:basedOn w:val="a"/>
    <w:pPr>
      <w:spacing w:line="254" w:lineRule="exact"/>
      <w:ind w:firstLine="365"/>
    </w:pPr>
  </w:style>
  <w:style w:type="paragraph" w:customStyle="1" w:styleId="Style8">
    <w:name w:val="Style8"/>
    <w:basedOn w:val="a"/>
    <w:pPr>
      <w:spacing w:line="254" w:lineRule="exact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514" w:lineRule="exact"/>
      <w:ind w:hanging="710"/>
    </w:p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80"/>
      <w:u w:val="single"/>
    </w:rPr>
  </w:style>
  <w:style w:type="paragraph" w:styleId="a4">
    <w:name w:val="Normal (Web)"/>
    <w:basedOn w:val="a"/>
    <w:rsid w:val="00767B7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 Indent"/>
    <w:basedOn w:val="a"/>
    <w:rsid w:val="00767B78"/>
    <w:pPr>
      <w:widowControl/>
      <w:suppressAutoHyphens/>
      <w:autoSpaceDE/>
      <w:autoSpaceDN/>
      <w:adjustRightInd/>
      <w:ind w:firstLine="708"/>
    </w:pPr>
    <w:rPr>
      <w:lang w:eastAsia="ar-SA"/>
    </w:rPr>
  </w:style>
  <w:style w:type="paragraph" w:styleId="a6">
    <w:name w:val="Body Text"/>
    <w:basedOn w:val="a"/>
    <w:link w:val="a7"/>
    <w:rsid w:val="00AD426A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AD426A"/>
    <w:rPr>
      <w:sz w:val="24"/>
      <w:szCs w:val="24"/>
    </w:rPr>
  </w:style>
  <w:style w:type="paragraph" w:customStyle="1" w:styleId="ConsPlusCell">
    <w:name w:val="ConsPlusCell"/>
    <w:uiPriority w:val="99"/>
    <w:rsid w:val="00772B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rsid w:val="000F0A2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F0A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4D21"/>
    <w:rPr>
      <w:rFonts w:ascii="Calibri" w:hAnsi="Calibri"/>
      <w:sz w:val="22"/>
      <w:szCs w:val="22"/>
    </w:rPr>
  </w:style>
  <w:style w:type="character" w:customStyle="1" w:styleId="FontStyle22">
    <w:name w:val="Font Style22"/>
    <w:uiPriority w:val="99"/>
    <w:rsid w:val="00994D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994D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link w:val="20"/>
    <w:rsid w:val="008F65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59A"/>
    <w:pPr>
      <w:shd w:val="clear" w:color="auto" w:fill="FFFFFF"/>
      <w:autoSpaceDE/>
      <w:autoSpaceDN/>
      <w:adjustRightInd/>
      <w:spacing w:before="300" w:line="317" w:lineRule="exac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12BF3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basedOn w:val="a0"/>
    <w:link w:val="ac"/>
    <w:rsid w:val="00712BF3"/>
    <w:rPr>
      <w:spacing w:val="10"/>
      <w:sz w:val="19"/>
      <w:szCs w:val="19"/>
      <w:shd w:val="clear" w:color="auto" w:fill="FFFFFF"/>
    </w:rPr>
  </w:style>
  <w:style w:type="character" w:customStyle="1" w:styleId="2pt">
    <w:name w:val="Колонтитул + Интервал 2 pt"/>
    <w:basedOn w:val="ab"/>
    <w:rsid w:val="00712BF3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12BF3"/>
    <w:pPr>
      <w:shd w:val="clear" w:color="auto" w:fill="FFFFFF"/>
      <w:autoSpaceDE/>
      <w:autoSpaceDN/>
      <w:adjustRightInd/>
      <w:spacing w:before="2160" w:line="365" w:lineRule="exact"/>
      <w:jc w:val="center"/>
    </w:pPr>
    <w:rPr>
      <w:b/>
      <w:bCs/>
      <w:sz w:val="32"/>
      <w:szCs w:val="32"/>
    </w:rPr>
  </w:style>
  <w:style w:type="paragraph" w:customStyle="1" w:styleId="ac">
    <w:name w:val="Колонтитул"/>
    <w:basedOn w:val="a"/>
    <w:link w:val="ab"/>
    <w:rsid w:val="00712BF3"/>
    <w:pPr>
      <w:shd w:val="clear" w:color="auto" w:fill="FFFFFF"/>
      <w:autoSpaceDE/>
      <w:autoSpaceDN/>
      <w:adjustRightInd/>
      <w:spacing w:line="0" w:lineRule="atLeast"/>
    </w:pPr>
    <w:rPr>
      <w:spacing w:val="10"/>
      <w:sz w:val="19"/>
      <w:szCs w:val="19"/>
    </w:rPr>
  </w:style>
  <w:style w:type="character" w:customStyle="1" w:styleId="1">
    <w:name w:val="Заголовок №1_"/>
    <w:basedOn w:val="a0"/>
    <w:link w:val="10"/>
    <w:rsid w:val="00712BF3"/>
    <w:rPr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712BF3"/>
    <w:rPr>
      <w:bCs/>
      <w:noProof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12BF3"/>
    <w:pPr>
      <w:shd w:val="clear" w:color="auto" w:fill="FFFFFF"/>
      <w:autoSpaceDE/>
      <w:autoSpaceDN/>
      <w:adjustRightInd/>
      <w:spacing w:after="540" w:line="0" w:lineRule="atLeast"/>
      <w:outlineLvl w:val="0"/>
    </w:pPr>
    <w:rPr>
      <w:b/>
      <w:bCs/>
      <w:sz w:val="28"/>
      <w:szCs w:val="28"/>
    </w:rPr>
  </w:style>
  <w:style w:type="paragraph" w:styleId="12">
    <w:name w:val="toc 1"/>
    <w:basedOn w:val="a"/>
    <w:link w:val="11"/>
    <w:autoRedefine/>
    <w:uiPriority w:val="39"/>
    <w:rsid w:val="00712BF3"/>
    <w:pPr>
      <w:shd w:val="clear" w:color="auto" w:fill="FFFFFF"/>
      <w:tabs>
        <w:tab w:val="right" w:leader="dot" w:pos="9769"/>
      </w:tabs>
      <w:autoSpaceDE/>
      <w:autoSpaceDN/>
      <w:adjustRightInd/>
      <w:spacing w:before="540" w:after="300" w:line="0" w:lineRule="atLeast"/>
      <w:jc w:val="both"/>
    </w:pPr>
    <w:rPr>
      <w:bCs/>
      <w:noProof/>
      <w:sz w:val="28"/>
      <w:szCs w:val="28"/>
    </w:rPr>
  </w:style>
  <w:style w:type="character" w:customStyle="1" w:styleId="5Exact">
    <w:name w:val="Основной текст (5) Exact"/>
    <w:basedOn w:val="a0"/>
    <w:rsid w:val="00712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12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12BF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2BF3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</w:rPr>
  </w:style>
  <w:style w:type="table" w:styleId="ad">
    <w:name w:val="Table Grid"/>
    <w:basedOn w:val="a1"/>
    <w:uiPriority w:val="59"/>
    <w:rsid w:val="00712B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712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12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712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712B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712BF3"/>
    <w:rPr>
      <w:rFonts w:asciiTheme="minorHAnsi" w:eastAsiaTheme="minorEastAsia" w:hAnsiTheme="minorHAnsi" w:cstheme="minorBidi"/>
      <w:sz w:val="22"/>
      <w:szCs w:val="22"/>
    </w:rPr>
  </w:style>
  <w:style w:type="character" w:customStyle="1" w:styleId="7Exact">
    <w:name w:val="Основной текст (7) Exact"/>
    <w:basedOn w:val="a0"/>
    <w:link w:val="7"/>
    <w:rsid w:val="00712BF3"/>
    <w:rPr>
      <w:rFonts w:ascii="David" w:eastAsia="David" w:hAnsi="David" w:cs="David"/>
      <w:sz w:val="21"/>
      <w:szCs w:val="21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712BF3"/>
    <w:rPr>
      <w:sz w:val="28"/>
      <w:szCs w:val="28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712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712BF3"/>
    <w:pPr>
      <w:shd w:val="clear" w:color="auto" w:fill="FFFFFF"/>
      <w:autoSpaceDE/>
      <w:autoSpaceDN/>
      <w:adjustRightInd/>
      <w:spacing w:line="0" w:lineRule="atLeast"/>
    </w:pPr>
    <w:rPr>
      <w:rFonts w:ascii="David" w:eastAsia="David" w:hAnsi="David" w:cs="David"/>
      <w:sz w:val="21"/>
      <w:szCs w:val="21"/>
    </w:rPr>
  </w:style>
  <w:style w:type="paragraph" w:customStyle="1" w:styleId="af1">
    <w:name w:val="Подпись к таблице"/>
    <w:basedOn w:val="a"/>
    <w:link w:val="af0"/>
    <w:rsid w:val="00712BF3"/>
    <w:pPr>
      <w:shd w:val="clear" w:color="auto" w:fill="FFFFFF"/>
      <w:autoSpaceDE/>
      <w:autoSpaceDN/>
      <w:adjustRightInd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CDD8-3B2D-491D-9018-D1ED43F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novsu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panv</dc:creator>
  <cp:lastModifiedBy>ADMIN2</cp:lastModifiedBy>
  <cp:revision>2</cp:revision>
  <cp:lastPrinted>2020-01-14T02:39:00Z</cp:lastPrinted>
  <dcterms:created xsi:type="dcterms:W3CDTF">2020-02-03T03:44:00Z</dcterms:created>
  <dcterms:modified xsi:type="dcterms:W3CDTF">2020-02-03T03:44:00Z</dcterms:modified>
</cp:coreProperties>
</file>