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7E" w:rsidRPr="0079607E" w:rsidRDefault="0079607E" w:rsidP="008028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Уточнен</w:t>
      </w:r>
      <w:r w:rsidR="001F2D62">
        <w:rPr>
          <w:rFonts w:ascii="Times New Roman" w:hAnsi="Times New Roman" w:cs="Times New Roman"/>
          <w:b/>
          <w:sz w:val="32"/>
          <w:szCs w:val="32"/>
        </w:rPr>
        <w:t>ие границ</w:t>
      </w:r>
      <w:r>
        <w:rPr>
          <w:rFonts w:ascii="Times New Roman" w:hAnsi="Times New Roman" w:cs="Times New Roman"/>
          <w:b/>
          <w:sz w:val="32"/>
          <w:szCs w:val="32"/>
        </w:rPr>
        <w:t xml:space="preserve"> земельного участка помо</w:t>
      </w:r>
      <w:r w:rsidR="001F2D62">
        <w:rPr>
          <w:rFonts w:ascii="Times New Roman" w:hAnsi="Times New Roman" w:cs="Times New Roman"/>
          <w:b/>
          <w:sz w:val="32"/>
          <w:szCs w:val="32"/>
        </w:rPr>
        <w:t>жет избежать штрафов</w:t>
      </w:r>
    </w:p>
    <w:p w:rsidR="008028FD" w:rsidRDefault="008028FD" w:rsidP="00952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2C5" w:rsidRDefault="00952A08" w:rsidP="00952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земли нередко по незнанию нарушают земельное законодательство и оплачивают штрафы, которых могло не быть. Одно из наиболее распространенных нарушений – самовольное занятие земельного участка. </w:t>
      </w:r>
    </w:p>
    <w:p w:rsidR="004B12C5" w:rsidRDefault="00952A08" w:rsidP="00952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Заняли вы самовольно участок в несколько гектаров или поставили забор на несколько метров дальше положенного – эти действия одинаково незаконны и грозят штрафом.</w:t>
      </w:r>
      <w:r w:rsidR="00B3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заплатят от 1 до 1,5 процентов кадастровой стои</w:t>
      </w:r>
      <w:r w:rsidR="00FB6DE6">
        <w:rPr>
          <w:rFonts w:ascii="Times New Roman" w:hAnsi="Times New Roman" w:cs="Times New Roman"/>
          <w:sz w:val="28"/>
          <w:szCs w:val="28"/>
        </w:rPr>
        <w:t>мости самовольно занятой земли, д</w:t>
      </w:r>
      <w:r>
        <w:rPr>
          <w:rFonts w:ascii="Times New Roman" w:hAnsi="Times New Roman" w:cs="Times New Roman"/>
          <w:sz w:val="28"/>
          <w:szCs w:val="28"/>
        </w:rPr>
        <w:t xml:space="preserve">олжностные лица – от </w:t>
      </w:r>
      <w:r w:rsidR="00FB6DE6">
        <w:rPr>
          <w:rFonts w:ascii="Times New Roman" w:hAnsi="Times New Roman" w:cs="Times New Roman"/>
          <w:sz w:val="28"/>
          <w:szCs w:val="28"/>
        </w:rPr>
        <w:t>1,5 до 2 процентов, а ю</w:t>
      </w:r>
      <w:r w:rsidR="004B12C5">
        <w:rPr>
          <w:rFonts w:ascii="Times New Roman" w:hAnsi="Times New Roman" w:cs="Times New Roman"/>
          <w:sz w:val="28"/>
          <w:szCs w:val="28"/>
        </w:rPr>
        <w:t>ридические</w:t>
      </w:r>
      <w:r>
        <w:rPr>
          <w:rFonts w:ascii="Times New Roman" w:hAnsi="Times New Roman" w:cs="Times New Roman"/>
          <w:sz w:val="28"/>
          <w:szCs w:val="28"/>
        </w:rPr>
        <w:t xml:space="preserve"> лица – от 2 до 3 процентов кадастровой стоимо</w:t>
      </w:r>
      <w:r w:rsidR="004B12C5">
        <w:rPr>
          <w:rFonts w:ascii="Times New Roman" w:hAnsi="Times New Roman" w:cs="Times New Roman"/>
          <w:sz w:val="28"/>
          <w:szCs w:val="28"/>
        </w:rPr>
        <w:t>сти участка. Минимальный размер штрафа за самовольное занятие земельного участка для гра</w:t>
      </w:r>
      <w:r w:rsidR="00FB6DE6">
        <w:rPr>
          <w:rFonts w:ascii="Times New Roman" w:hAnsi="Times New Roman" w:cs="Times New Roman"/>
          <w:sz w:val="28"/>
          <w:szCs w:val="28"/>
        </w:rPr>
        <w:t>ждан составляет 5 тысяч рублей, д</w:t>
      </w:r>
      <w:r w:rsidR="004B12C5">
        <w:rPr>
          <w:rFonts w:ascii="Times New Roman" w:hAnsi="Times New Roman" w:cs="Times New Roman"/>
          <w:sz w:val="28"/>
          <w:szCs w:val="28"/>
        </w:rPr>
        <w:t>ля должностных лиц – двадцать тысяч рублей, а для юридических лиц – сто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FD" w:rsidRDefault="004B12C5" w:rsidP="004B12C5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избежать штрафов? Проверьте правильность границ своего участка. Обратитесь к кадастровому инженеру. Реестр кадастровых инженеров представлен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12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2C5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4B12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2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12C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B12C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</w:t>
      </w:r>
      <w:r w:rsidR="00B31C8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услуги и сервисы» - «</w:t>
      </w:r>
      <w:r w:rsidRPr="004B12C5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="00B31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2C5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кадастровых инженеров».</w:t>
      </w:r>
    </w:p>
    <w:p w:rsidR="004B12C5" w:rsidRDefault="004B12C5" w:rsidP="004B1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в перечне содержится информация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39 425</w:t>
      </w:r>
      <w:r w:rsidR="00802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кадастровых инженерах, из</w:t>
      </w:r>
      <w:r w:rsidRPr="004B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832</w:t>
      </w:r>
      <w:r w:rsidR="00B31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B12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</w:t>
      </w:r>
      <w:r w:rsidR="00B31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</w:t>
      </w:r>
      <w:r w:rsidRPr="004B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 В досье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кадастрового инженера</w:t>
      </w:r>
      <w:r w:rsidRPr="004B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включены истории сделок, сведения о ко</w:t>
      </w:r>
      <w:r w:rsidR="008028FD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личестве отказов в операциях, а</w:t>
      </w:r>
      <w:r w:rsidRPr="004B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данные о квалификации специалиста либо аннулировании профессионального аттестата.</w:t>
      </w:r>
    </w:p>
    <w:p w:rsidR="00664ED1" w:rsidRDefault="00664ED1" w:rsidP="004B12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палата</w:t>
      </w:r>
      <w:r w:rsidR="00FB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 ваше внимание на то, что уточнение границ зе</w:t>
      </w:r>
      <w:r w:rsidR="00B31C8F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мельного участка</w:t>
      </w:r>
      <w:r w:rsidR="00B31C8F" w:rsidRPr="00B31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C8F" w:rsidRPr="008028FD">
        <w:rPr>
          <w:rFonts w:ascii="Times New Roman" w:hAnsi="Times New Roman" w:cs="Times New Roman"/>
          <w:color w:val="000000"/>
          <w:sz w:val="28"/>
          <w:szCs w:val="28"/>
        </w:rPr>
        <w:t>позволяет защитить ваши права</w:t>
      </w:r>
      <w:r w:rsidR="00B31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64ED1">
        <w:rPr>
          <w:rFonts w:ascii="Times New Roman" w:hAnsi="Times New Roman" w:cs="Times New Roman"/>
          <w:color w:val="000000"/>
          <w:sz w:val="28"/>
          <w:szCs w:val="28"/>
        </w:rPr>
        <w:t>сводит к минимуму возникновение земельных споров</w:t>
      </w:r>
      <w:r>
        <w:rPr>
          <w:rFonts w:ascii="Calibri" w:hAnsi="Calibri"/>
          <w:color w:val="000000"/>
        </w:rPr>
        <w:t xml:space="preserve"> </w:t>
      </w:r>
      <w:r w:rsidRPr="00664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 правообладателями</w:t>
      </w:r>
      <w:r w:rsidR="008028FD" w:rsidRPr="008028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30B" w:rsidRDefault="001B630B" w:rsidP="004B12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30B" w:rsidRDefault="001B630B" w:rsidP="001B6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информации Кадастровой палаты по Иркутской области</w:t>
      </w:r>
    </w:p>
    <w:p w:rsidR="001B630B" w:rsidRPr="008028FD" w:rsidRDefault="001B630B" w:rsidP="004B1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0C9" w:rsidRPr="004B12C5" w:rsidRDefault="005350C9" w:rsidP="004B1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0C9" w:rsidRPr="004B12C5" w:rsidSect="00952A08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5A39"/>
    <w:multiLevelType w:val="hybridMultilevel"/>
    <w:tmpl w:val="E618C610"/>
    <w:lvl w:ilvl="0" w:tplc="AC4A4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A08"/>
    <w:rsid w:val="00010CBD"/>
    <w:rsid w:val="001B630B"/>
    <w:rsid w:val="001F2D62"/>
    <w:rsid w:val="004B12C5"/>
    <w:rsid w:val="005350C9"/>
    <w:rsid w:val="00664ED1"/>
    <w:rsid w:val="0079607E"/>
    <w:rsid w:val="008028FD"/>
    <w:rsid w:val="00952A08"/>
    <w:rsid w:val="009752E2"/>
    <w:rsid w:val="00B31C8F"/>
    <w:rsid w:val="00FB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2914-0579-4B63-BF76-5FB443FB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4</cp:revision>
  <cp:lastPrinted>2018-05-14T06:04:00Z</cp:lastPrinted>
  <dcterms:created xsi:type="dcterms:W3CDTF">2018-05-14T02:31:00Z</dcterms:created>
  <dcterms:modified xsi:type="dcterms:W3CDTF">2018-05-15T02:21:00Z</dcterms:modified>
</cp:coreProperties>
</file>