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5B" w:rsidRPr="001A045B" w:rsidRDefault="001A045B" w:rsidP="001A045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Документы для имущественных сделок теперь можно подготовить в Кадастровой палате</w:t>
      </w:r>
    </w:p>
    <w:p w:rsidR="005E3245" w:rsidRDefault="003F16FD" w:rsidP="00B1321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виды услуг в сфере недвижимости могут получить жители </w:t>
      </w:r>
      <w:proofErr w:type="spellStart"/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Приангарья</w:t>
      </w:r>
      <w:proofErr w:type="spellEnd"/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филиале Федеральной кадастровой палат</w:t>
      </w:r>
      <w:r w:rsidR="008762E0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области. С сентября ведомство расширяет свои полномочия. </w:t>
      </w:r>
      <w:r w:rsidR="008762E0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жители региона могут обратиться в </w:t>
      </w:r>
      <w:r w:rsidR="00CC1E0F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филиал Кадастровой палаты</w:t>
      </w:r>
      <w:r w:rsidR="008762E0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профессиональной </w:t>
      </w:r>
      <w:r w:rsidR="00CC1E0F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консультацией и </w:t>
      </w:r>
      <w:r w:rsidR="008762E0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</w:t>
      </w:r>
      <w:r w:rsidR="00CC1E0F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762E0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="00CC1E0F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="0021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E0F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92E" w:rsidRDefault="00CC1E0F" w:rsidP="00C349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Ведомство</w:t>
      </w:r>
      <w:r w:rsidR="00C3492E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</w:t>
      </w:r>
      <w:r w:rsidR="0021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начинает оказывать услуги по заключению договоров купли-продажи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аренд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. Также в учреждении граждане смогут получить юридические консультации и помощь в подготовке исковых заявлений, составлении претензий, мировых соглашений и писем в сфере оборота объектов недвижимости.</w:t>
      </w:r>
      <w:r w:rsidR="0021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того, </w:t>
      </w:r>
      <w:r w:rsidR="001A0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адастров</w:t>
      </w:r>
      <w:r w:rsidR="001A045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1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B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21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B">
        <w:rPr>
          <w:rFonts w:ascii="Times New Roman" w:hAnsi="Times New Roman" w:cs="Times New Roman"/>
          <w:color w:val="000000" w:themeColor="text1"/>
          <w:sz w:val="28"/>
          <w:szCs w:val="28"/>
        </w:rPr>
        <w:t>буду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консультировать </w:t>
      </w:r>
      <w:r w:rsidR="001A0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связанным с подготовкой пакета документов для обжалования кадастровой стоимости объекта, и предоставлять информацию по истории изменения кадастровой стоимости объектов недвижимости. 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Консультацию специалиста</w:t>
      </w:r>
      <w:r w:rsidR="0021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3213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</w:t>
      </w:r>
      <w:r w:rsidR="005E3245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кадастрового учета документов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9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желанию заявителя ведомство готово </w:t>
      </w:r>
      <w:r w:rsidR="005E3245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r w:rsidR="005E3245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предварительную проверку уже подготовленн</w:t>
      </w:r>
      <w:r w:rsid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межевых и технических планов, </w:t>
      </w:r>
      <w:r w:rsidR="005E3245" w:rsidRPr="005E3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</w:t>
      </w:r>
      <w:r w:rsidR="005E3245" w:rsidRPr="00C3492E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1A045B">
        <w:rPr>
          <w:rFonts w:ascii="Times New Roman" w:hAnsi="Times New Roman" w:cs="Times New Roman"/>
          <w:color w:val="000000" w:themeColor="text1"/>
          <w:sz w:val="28"/>
          <w:szCs w:val="28"/>
        </w:rPr>
        <w:t>, что поможет избежать приостановления процедуры кадастрового учета в дальнейшем</w:t>
      </w:r>
      <w:r w:rsidR="005E3245" w:rsidRPr="00C349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92E" w:rsidRPr="00C3492E" w:rsidRDefault="005E3245" w:rsidP="00C349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492E">
        <w:rPr>
          <w:rFonts w:ascii="Times New Roman" w:hAnsi="Times New Roman" w:cs="Times New Roman"/>
          <w:sz w:val="28"/>
          <w:szCs w:val="28"/>
        </w:rPr>
        <w:t xml:space="preserve">С сентября филиал Кадастровой палаты по Иркутской области </w:t>
      </w:r>
      <w:r w:rsidR="00C3492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045B">
        <w:rPr>
          <w:rFonts w:ascii="Times New Roman" w:hAnsi="Times New Roman" w:cs="Times New Roman"/>
          <w:sz w:val="28"/>
          <w:szCs w:val="28"/>
        </w:rPr>
        <w:t>начнет</w:t>
      </w:r>
      <w:r w:rsidRPr="00C3492E">
        <w:rPr>
          <w:rFonts w:ascii="Times New Roman" w:hAnsi="Times New Roman" w:cs="Times New Roman"/>
          <w:sz w:val="28"/>
          <w:szCs w:val="28"/>
        </w:rPr>
        <w:t xml:space="preserve"> выполнять кадастровые работы</w:t>
      </w:r>
      <w:r w:rsidR="00215CC7">
        <w:rPr>
          <w:rFonts w:ascii="Times New Roman" w:hAnsi="Times New Roman" w:cs="Times New Roman"/>
          <w:sz w:val="28"/>
          <w:szCs w:val="28"/>
        </w:rPr>
        <w:t xml:space="preserve"> </w:t>
      </w:r>
      <w:r w:rsidR="00C3492E" w:rsidRPr="00C3492E">
        <w:rPr>
          <w:rFonts w:ascii="Times New Roman" w:hAnsi="Times New Roman" w:cs="Times New Roman"/>
          <w:sz w:val="28"/>
          <w:szCs w:val="28"/>
        </w:rPr>
        <w:t>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вещей, готовить межевые и технические планы, акты обследованияс целью кадастрового учета изменений в связи с исправлением реестровых ошибок в описании местоположения границ земельных участков, находящихся в собственности</w:t>
      </w:r>
      <w:proofErr w:type="gramEnd"/>
      <w:r w:rsidR="00C3492E" w:rsidRPr="00C3492E">
        <w:rPr>
          <w:rFonts w:ascii="Times New Roman" w:hAnsi="Times New Roman" w:cs="Times New Roman"/>
          <w:sz w:val="28"/>
          <w:szCs w:val="28"/>
        </w:rPr>
        <w:t xml:space="preserve"> любых лиц.</w:t>
      </w:r>
      <w:r w:rsidR="00215CC7">
        <w:rPr>
          <w:rFonts w:ascii="Times New Roman" w:hAnsi="Times New Roman" w:cs="Times New Roman"/>
          <w:sz w:val="28"/>
          <w:szCs w:val="28"/>
        </w:rPr>
        <w:t xml:space="preserve"> </w:t>
      </w:r>
      <w:r w:rsidR="00C3492E">
        <w:rPr>
          <w:rFonts w:ascii="Times New Roman" w:hAnsi="Times New Roman" w:cs="Times New Roman"/>
          <w:sz w:val="28"/>
          <w:szCs w:val="28"/>
        </w:rPr>
        <w:t>Кроме того, ведомство будет в</w:t>
      </w:r>
      <w:r w:rsidR="00C3492E" w:rsidRPr="00C3492E">
        <w:rPr>
          <w:rFonts w:ascii="Times New Roman" w:hAnsi="Times New Roman" w:cs="Times New Roman"/>
          <w:sz w:val="28"/>
          <w:szCs w:val="28"/>
        </w:rPr>
        <w:t>ыполн</w:t>
      </w:r>
      <w:r w:rsidR="00C3492E">
        <w:rPr>
          <w:rFonts w:ascii="Times New Roman" w:hAnsi="Times New Roman" w:cs="Times New Roman"/>
          <w:sz w:val="28"/>
          <w:szCs w:val="28"/>
        </w:rPr>
        <w:t>ять</w:t>
      </w:r>
      <w:r w:rsidR="00C3492E" w:rsidRPr="00C3492E">
        <w:rPr>
          <w:rFonts w:ascii="Times New Roman" w:hAnsi="Times New Roman" w:cs="Times New Roman"/>
          <w:sz w:val="28"/>
          <w:szCs w:val="28"/>
        </w:rPr>
        <w:t xml:space="preserve"> землеустроительны</w:t>
      </w:r>
      <w:r w:rsidR="00C3492E">
        <w:rPr>
          <w:rFonts w:ascii="Times New Roman" w:hAnsi="Times New Roman" w:cs="Times New Roman"/>
          <w:sz w:val="28"/>
          <w:szCs w:val="28"/>
        </w:rPr>
        <w:t>е</w:t>
      </w:r>
      <w:r w:rsidR="00C3492E" w:rsidRPr="00C3492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492E">
        <w:rPr>
          <w:rFonts w:ascii="Times New Roman" w:hAnsi="Times New Roman" w:cs="Times New Roman"/>
          <w:sz w:val="28"/>
          <w:szCs w:val="28"/>
        </w:rPr>
        <w:t>ы</w:t>
      </w:r>
      <w:r w:rsidR="00C3492E" w:rsidRPr="00C3492E">
        <w:rPr>
          <w:rFonts w:ascii="Times New Roman" w:hAnsi="Times New Roman" w:cs="Times New Roman"/>
          <w:sz w:val="28"/>
          <w:szCs w:val="28"/>
        </w:rPr>
        <w:t>, готов</w:t>
      </w:r>
      <w:r w:rsidR="00C3492E">
        <w:rPr>
          <w:rFonts w:ascii="Times New Roman" w:hAnsi="Times New Roman" w:cs="Times New Roman"/>
          <w:sz w:val="28"/>
          <w:szCs w:val="28"/>
        </w:rPr>
        <w:t>ить</w:t>
      </w:r>
      <w:r w:rsidR="00C3492E" w:rsidRPr="00C3492E">
        <w:rPr>
          <w:rFonts w:ascii="Times New Roman" w:hAnsi="Times New Roman" w:cs="Times New Roman"/>
          <w:sz w:val="28"/>
          <w:szCs w:val="28"/>
        </w:rPr>
        <w:t xml:space="preserve"> землеустроительн</w:t>
      </w:r>
      <w:r w:rsidR="00C3492E">
        <w:rPr>
          <w:rFonts w:ascii="Times New Roman" w:hAnsi="Times New Roman" w:cs="Times New Roman"/>
          <w:sz w:val="28"/>
          <w:szCs w:val="28"/>
        </w:rPr>
        <w:t>ую</w:t>
      </w:r>
      <w:r w:rsidR="00C3492E" w:rsidRPr="00C3492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3492E">
        <w:rPr>
          <w:rFonts w:ascii="Times New Roman" w:hAnsi="Times New Roman" w:cs="Times New Roman"/>
          <w:sz w:val="28"/>
          <w:szCs w:val="28"/>
        </w:rPr>
        <w:t xml:space="preserve">ю и </w:t>
      </w:r>
      <w:r w:rsidR="00C3492E" w:rsidRPr="00C3492E">
        <w:rPr>
          <w:rFonts w:ascii="Times New Roman" w:hAnsi="Times New Roman" w:cs="Times New Roman"/>
          <w:sz w:val="28"/>
          <w:szCs w:val="28"/>
        </w:rPr>
        <w:t>документ</w:t>
      </w:r>
      <w:r w:rsidR="00C3492E">
        <w:rPr>
          <w:rFonts w:ascii="Times New Roman" w:hAnsi="Times New Roman" w:cs="Times New Roman"/>
          <w:sz w:val="28"/>
          <w:szCs w:val="28"/>
        </w:rPr>
        <w:t>ы</w:t>
      </w:r>
      <w:r w:rsidR="00C3492E" w:rsidRPr="00C3492E">
        <w:rPr>
          <w:rFonts w:ascii="Times New Roman" w:hAnsi="Times New Roman" w:cs="Times New Roman"/>
          <w:sz w:val="28"/>
          <w:szCs w:val="28"/>
        </w:rPr>
        <w:t>, содержащи</w:t>
      </w:r>
      <w:r w:rsidR="001A045B">
        <w:rPr>
          <w:rFonts w:ascii="Times New Roman" w:hAnsi="Times New Roman" w:cs="Times New Roman"/>
          <w:sz w:val="28"/>
          <w:szCs w:val="28"/>
        </w:rPr>
        <w:t>е</w:t>
      </w:r>
      <w:r w:rsidR="00C3492E" w:rsidRPr="00C3492E">
        <w:rPr>
          <w:rFonts w:ascii="Times New Roman" w:hAnsi="Times New Roman" w:cs="Times New Roman"/>
          <w:sz w:val="28"/>
          <w:szCs w:val="28"/>
        </w:rPr>
        <w:t xml:space="preserve"> описание местоположения границ зон с особыми условиями использования территорий, территорий объектов культурного наследования, территорий опережающего социально-экономического развития, зон территориального развития в Российской Федерации, игорных зон, лесничеств, особо охраняемых природных территорий, особых экономических зон, охотничьих угодий.</w:t>
      </w:r>
    </w:p>
    <w:p w:rsidR="003F16FD" w:rsidRDefault="00F67C28" w:rsidP="00F67C28">
      <w:pPr>
        <w:jc w:val="both"/>
        <w:rPr>
          <w:rFonts w:ascii="Times New Roman" w:hAnsi="Times New Roman" w:cs="Times New Roman"/>
          <w:sz w:val="28"/>
          <w:szCs w:val="28"/>
        </w:rPr>
      </w:pPr>
      <w:r w:rsidRPr="0008099C">
        <w:rPr>
          <w:rFonts w:ascii="Times New Roman" w:hAnsi="Times New Roman" w:cs="Times New Roman"/>
          <w:sz w:val="28"/>
          <w:szCs w:val="28"/>
        </w:rPr>
        <w:t xml:space="preserve">Расширение сферы деятельности </w:t>
      </w:r>
      <w:r w:rsidR="00C3492E">
        <w:rPr>
          <w:rFonts w:ascii="Times New Roman" w:hAnsi="Times New Roman" w:cs="Times New Roman"/>
          <w:sz w:val="28"/>
          <w:szCs w:val="28"/>
        </w:rPr>
        <w:t>филиала Федеральной кадастровой палаты по Иркутской области</w:t>
      </w:r>
      <w:r w:rsidR="00215CC7">
        <w:rPr>
          <w:rFonts w:ascii="Times New Roman" w:hAnsi="Times New Roman" w:cs="Times New Roman"/>
          <w:sz w:val="28"/>
          <w:szCs w:val="28"/>
        </w:rPr>
        <w:t xml:space="preserve"> </w:t>
      </w:r>
      <w:r w:rsidRPr="0008099C">
        <w:rPr>
          <w:rFonts w:ascii="Times New Roman" w:hAnsi="Times New Roman" w:cs="Times New Roman"/>
          <w:sz w:val="28"/>
          <w:szCs w:val="28"/>
        </w:rPr>
        <w:t>будет служить развитию рынка недвижимости в регионе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CC7">
        <w:rPr>
          <w:rFonts w:ascii="Times New Roman" w:hAnsi="Times New Roman" w:cs="Times New Roman"/>
          <w:sz w:val="28"/>
          <w:szCs w:val="28"/>
        </w:rPr>
        <w:t xml:space="preserve"> </w:t>
      </w:r>
      <w:r w:rsidRPr="0008099C">
        <w:rPr>
          <w:rFonts w:ascii="Times New Roman" w:hAnsi="Times New Roman" w:cs="Times New Roman"/>
          <w:sz w:val="28"/>
          <w:szCs w:val="28"/>
        </w:rPr>
        <w:t>позволит специалистам предоставлять населению профессиональные услуги в области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099C">
        <w:rPr>
          <w:rFonts w:ascii="Times New Roman" w:hAnsi="Times New Roman" w:cs="Times New Roman"/>
          <w:sz w:val="28"/>
          <w:szCs w:val="28"/>
        </w:rPr>
        <w:t>пополнять реестр объектов недвижимости актуальными сведениями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45B" w:rsidRDefault="001A045B" w:rsidP="00F67C28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  <w:bookmarkStart w:id="0" w:name="_GoBack"/>
      <w:bookmarkEnd w:id="0"/>
    </w:p>
    <w:sectPr w:rsidR="001A045B" w:rsidSect="00A8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2D0A"/>
    <w:multiLevelType w:val="hybridMultilevel"/>
    <w:tmpl w:val="72407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FD"/>
    <w:rsid w:val="001A045B"/>
    <w:rsid w:val="00215CC7"/>
    <w:rsid w:val="003F16FD"/>
    <w:rsid w:val="005E3245"/>
    <w:rsid w:val="008762E0"/>
    <w:rsid w:val="0089580A"/>
    <w:rsid w:val="00A4790F"/>
    <w:rsid w:val="00A83DC7"/>
    <w:rsid w:val="00B13213"/>
    <w:rsid w:val="00C3492E"/>
    <w:rsid w:val="00CC1E0F"/>
    <w:rsid w:val="00F6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2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Misyakova_AE</cp:lastModifiedBy>
  <cp:revision>3</cp:revision>
  <cp:lastPrinted>2017-08-15T02:53:00Z</cp:lastPrinted>
  <dcterms:created xsi:type="dcterms:W3CDTF">2017-08-15T03:04:00Z</dcterms:created>
  <dcterms:modified xsi:type="dcterms:W3CDTF">2017-08-15T03:04:00Z</dcterms:modified>
</cp:coreProperties>
</file>