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22" w:rsidRPr="00854222" w:rsidRDefault="00854222" w:rsidP="008542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22">
        <w:rPr>
          <w:rFonts w:ascii="Times New Roman" w:hAnsi="Times New Roman" w:cs="Times New Roman"/>
          <w:b/>
          <w:sz w:val="28"/>
          <w:szCs w:val="28"/>
        </w:rPr>
        <w:t xml:space="preserve">К концу года почти у половины населенных пунктов Приангарья </w:t>
      </w:r>
      <w:r w:rsidR="00BD5BED">
        <w:rPr>
          <w:rFonts w:ascii="Times New Roman" w:hAnsi="Times New Roman" w:cs="Times New Roman"/>
          <w:b/>
          <w:sz w:val="28"/>
          <w:szCs w:val="28"/>
        </w:rPr>
        <w:t>могут появи</w:t>
      </w:r>
      <w:r w:rsidRPr="00854222">
        <w:rPr>
          <w:rFonts w:ascii="Times New Roman" w:hAnsi="Times New Roman" w:cs="Times New Roman"/>
          <w:b/>
          <w:sz w:val="28"/>
          <w:szCs w:val="28"/>
        </w:rPr>
        <w:t>т</w:t>
      </w:r>
      <w:r w:rsidR="00BD5BED">
        <w:rPr>
          <w:rFonts w:ascii="Times New Roman" w:hAnsi="Times New Roman" w:cs="Times New Roman"/>
          <w:b/>
          <w:sz w:val="28"/>
          <w:szCs w:val="28"/>
        </w:rPr>
        <w:t>ь</w:t>
      </w:r>
      <w:r w:rsidRPr="00854222">
        <w:rPr>
          <w:rFonts w:ascii="Times New Roman" w:hAnsi="Times New Roman" w:cs="Times New Roman"/>
          <w:b/>
          <w:sz w:val="28"/>
          <w:szCs w:val="28"/>
        </w:rPr>
        <w:t>ся границы</w:t>
      </w:r>
    </w:p>
    <w:p w:rsidR="00854222" w:rsidRPr="00854222" w:rsidRDefault="00854222" w:rsidP="0037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81B" w:rsidRPr="00FD2223" w:rsidRDefault="007F0DD6" w:rsidP="0037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23">
        <w:rPr>
          <w:rFonts w:ascii="Times New Roman" w:hAnsi="Times New Roman" w:cs="Times New Roman"/>
          <w:sz w:val="28"/>
          <w:szCs w:val="28"/>
        </w:rPr>
        <w:t>В 2017 году в Иркутской области планируется проведение работ по внесению</w:t>
      </w:r>
      <w:r w:rsidR="00BD5BED" w:rsidRPr="00FD2223">
        <w:rPr>
          <w:rFonts w:ascii="Times New Roman" w:hAnsi="Times New Roman" w:cs="Times New Roman"/>
          <w:sz w:val="28"/>
          <w:szCs w:val="28"/>
        </w:rPr>
        <w:t xml:space="preserve"> сведений о границах объектов землеустройства в Единый государственный реестр недвижимости (ЕГРН)</w:t>
      </w:r>
      <w:r w:rsidR="0017081B" w:rsidRPr="00FD2223">
        <w:rPr>
          <w:rFonts w:ascii="Times New Roman" w:hAnsi="Times New Roman" w:cs="Times New Roman"/>
          <w:sz w:val="28"/>
          <w:szCs w:val="28"/>
        </w:rPr>
        <w:t>.</w:t>
      </w:r>
    </w:p>
    <w:p w:rsidR="00501516" w:rsidRPr="00FD2223" w:rsidRDefault="00C80F71" w:rsidP="003729E4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D2223">
        <w:rPr>
          <w:b w:val="0"/>
          <w:sz w:val="28"/>
          <w:szCs w:val="28"/>
        </w:rPr>
        <w:t>Работа по установлению</w:t>
      </w:r>
      <w:r w:rsidR="000767C1" w:rsidRPr="00FD2223">
        <w:rPr>
          <w:b w:val="0"/>
          <w:sz w:val="28"/>
          <w:szCs w:val="28"/>
        </w:rPr>
        <w:t xml:space="preserve"> границ муниципальных образований и населенных пунктов </w:t>
      </w:r>
      <w:r w:rsidR="00AD4990" w:rsidRPr="00FD2223">
        <w:rPr>
          <w:b w:val="0"/>
          <w:sz w:val="28"/>
          <w:szCs w:val="28"/>
        </w:rPr>
        <w:t xml:space="preserve">Иркутской области </w:t>
      </w:r>
      <w:r w:rsidR="000767C1" w:rsidRPr="00FD2223">
        <w:rPr>
          <w:b w:val="0"/>
          <w:sz w:val="28"/>
          <w:szCs w:val="28"/>
        </w:rPr>
        <w:t>является одним из важных этапов реализации целевой модели по кадастровому учету. Данная м</w:t>
      </w:r>
      <w:r w:rsidR="0040488D" w:rsidRPr="00FD2223">
        <w:rPr>
          <w:b w:val="0"/>
          <w:sz w:val="28"/>
          <w:szCs w:val="28"/>
        </w:rPr>
        <w:t xml:space="preserve">одель </w:t>
      </w:r>
      <w:r w:rsidR="00501516" w:rsidRPr="00FD2223">
        <w:rPr>
          <w:b w:val="0"/>
          <w:sz w:val="28"/>
          <w:szCs w:val="28"/>
        </w:rPr>
        <w:t>внедряется</w:t>
      </w:r>
      <w:r w:rsidR="000767C1" w:rsidRPr="00FD2223">
        <w:rPr>
          <w:b w:val="0"/>
          <w:sz w:val="28"/>
          <w:szCs w:val="28"/>
        </w:rPr>
        <w:t xml:space="preserve"> региональными властями совместно с территориальными подразделениями федеральных служб с целью создания благоприятного инвестиционного климата в </w:t>
      </w:r>
      <w:proofErr w:type="spellStart"/>
      <w:r w:rsidR="000767C1" w:rsidRPr="00FD2223">
        <w:rPr>
          <w:b w:val="0"/>
          <w:sz w:val="28"/>
          <w:szCs w:val="28"/>
        </w:rPr>
        <w:t>Приангарье</w:t>
      </w:r>
      <w:proofErr w:type="spellEnd"/>
      <w:r w:rsidR="0040488D" w:rsidRPr="00FD2223">
        <w:rPr>
          <w:b w:val="0"/>
          <w:sz w:val="28"/>
          <w:szCs w:val="28"/>
        </w:rPr>
        <w:t>.</w:t>
      </w:r>
      <w:r w:rsidRPr="00FD2223">
        <w:rPr>
          <w:b w:val="0"/>
          <w:sz w:val="28"/>
          <w:szCs w:val="28"/>
        </w:rPr>
        <w:t xml:space="preserve"> </w:t>
      </w:r>
      <w:r w:rsidR="00CD1BE2" w:rsidRPr="00FD2223">
        <w:rPr>
          <w:b w:val="0"/>
          <w:sz w:val="28"/>
          <w:szCs w:val="28"/>
        </w:rPr>
        <w:t>Филиал Федеральной кадастровой палаты по Иркутской области принима</w:t>
      </w:r>
      <w:r w:rsidR="002F5FCC" w:rsidRPr="00FD2223">
        <w:rPr>
          <w:b w:val="0"/>
          <w:sz w:val="28"/>
          <w:szCs w:val="28"/>
        </w:rPr>
        <w:t>л</w:t>
      </w:r>
      <w:r w:rsidR="00CD1BE2" w:rsidRPr="00FD2223">
        <w:rPr>
          <w:b w:val="0"/>
          <w:sz w:val="28"/>
          <w:szCs w:val="28"/>
        </w:rPr>
        <w:t xml:space="preserve"> активное участие в</w:t>
      </w:r>
      <w:r w:rsidR="002F5FCC" w:rsidRPr="00FD2223">
        <w:rPr>
          <w:b w:val="0"/>
          <w:sz w:val="28"/>
          <w:szCs w:val="28"/>
        </w:rPr>
        <w:t xml:space="preserve"> разработке плана мероприятий по внедрению целевой модели в регионе</w:t>
      </w:r>
      <w:r w:rsidR="0090278E" w:rsidRPr="00FD2223">
        <w:rPr>
          <w:b w:val="0"/>
          <w:sz w:val="28"/>
          <w:szCs w:val="28"/>
        </w:rPr>
        <w:t>. Сегодня ведомство ведет совместную работу с органами власти по реализации мер, направленных на</w:t>
      </w:r>
      <w:r w:rsidR="00231A72" w:rsidRPr="00FD2223">
        <w:rPr>
          <w:b w:val="0"/>
          <w:sz w:val="28"/>
          <w:szCs w:val="28"/>
        </w:rPr>
        <w:t xml:space="preserve"> снижени</w:t>
      </w:r>
      <w:r w:rsidR="0090278E" w:rsidRPr="00FD2223">
        <w:rPr>
          <w:b w:val="0"/>
          <w:sz w:val="28"/>
          <w:szCs w:val="28"/>
        </w:rPr>
        <w:t>е</w:t>
      </w:r>
      <w:r w:rsidR="00231A72" w:rsidRPr="00FD2223">
        <w:rPr>
          <w:b w:val="0"/>
          <w:sz w:val="28"/>
          <w:szCs w:val="28"/>
        </w:rPr>
        <w:t xml:space="preserve"> административных барьеров, сокращени</w:t>
      </w:r>
      <w:r w:rsidR="0090278E" w:rsidRPr="00FD2223">
        <w:rPr>
          <w:b w:val="0"/>
          <w:sz w:val="28"/>
          <w:szCs w:val="28"/>
        </w:rPr>
        <w:t>е</w:t>
      </w:r>
      <w:r w:rsidR="00231A72" w:rsidRPr="00FD2223">
        <w:rPr>
          <w:b w:val="0"/>
          <w:sz w:val="28"/>
          <w:szCs w:val="28"/>
        </w:rPr>
        <w:t xml:space="preserve"> сроков </w:t>
      </w:r>
      <w:r w:rsidR="0090278E" w:rsidRPr="00FD2223">
        <w:rPr>
          <w:b w:val="0"/>
          <w:sz w:val="28"/>
          <w:szCs w:val="28"/>
        </w:rPr>
        <w:t>оказания</w:t>
      </w:r>
      <w:r w:rsidR="00231A72" w:rsidRPr="00FD2223">
        <w:rPr>
          <w:b w:val="0"/>
          <w:sz w:val="28"/>
          <w:szCs w:val="28"/>
        </w:rPr>
        <w:t xml:space="preserve"> государственных услуг, а также развити</w:t>
      </w:r>
      <w:r w:rsidR="0090278E" w:rsidRPr="00FD2223">
        <w:rPr>
          <w:b w:val="0"/>
          <w:sz w:val="28"/>
          <w:szCs w:val="28"/>
        </w:rPr>
        <w:t>е</w:t>
      </w:r>
      <w:r w:rsidR="00231A72" w:rsidRPr="00FD2223">
        <w:rPr>
          <w:b w:val="0"/>
          <w:sz w:val="28"/>
          <w:szCs w:val="28"/>
        </w:rPr>
        <w:t xml:space="preserve"> бесконтактных технологий – увеличения доли услуг, оказанных в электронном виде и через сеть МФЦ</w:t>
      </w:r>
      <w:r w:rsidR="002F5FCC" w:rsidRPr="00FD2223">
        <w:rPr>
          <w:b w:val="0"/>
          <w:sz w:val="28"/>
          <w:szCs w:val="28"/>
        </w:rPr>
        <w:t>.</w:t>
      </w:r>
      <w:r w:rsidR="00CD1BE2" w:rsidRPr="00FD2223">
        <w:rPr>
          <w:b w:val="0"/>
          <w:sz w:val="28"/>
          <w:szCs w:val="28"/>
        </w:rPr>
        <w:t xml:space="preserve"> </w:t>
      </w:r>
    </w:p>
    <w:p w:rsidR="003467A3" w:rsidRPr="00FD2223" w:rsidRDefault="00BD5BED" w:rsidP="003729E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D2223">
        <w:rPr>
          <w:b w:val="0"/>
          <w:color w:val="000000"/>
          <w:sz w:val="28"/>
          <w:szCs w:val="28"/>
        </w:rPr>
        <w:t>В</w:t>
      </w:r>
      <w:r w:rsidR="003729E4" w:rsidRPr="00FD2223">
        <w:rPr>
          <w:b w:val="0"/>
          <w:color w:val="000000"/>
          <w:sz w:val="28"/>
          <w:szCs w:val="28"/>
        </w:rPr>
        <w:t xml:space="preserve"> настоящий момент </w:t>
      </w:r>
      <w:r w:rsidRPr="00FD2223">
        <w:rPr>
          <w:b w:val="0"/>
          <w:color w:val="000000"/>
          <w:sz w:val="28"/>
          <w:szCs w:val="28"/>
        </w:rPr>
        <w:t xml:space="preserve">во всех 466 муниципальных образованиях области утверждены </w:t>
      </w:r>
      <w:r w:rsidR="003729E4" w:rsidRPr="00FD2223">
        <w:rPr>
          <w:b w:val="0"/>
          <w:color w:val="000000"/>
          <w:sz w:val="28"/>
          <w:szCs w:val="28"/>
        </w:rPr>
        <w:t xml:space="preserve">генеральные планы территорий. </w:t>
      </w:r>
      <w:r w:rsidR="00AD4990" w:rsidRPr="00FD2223">
        <w:rPr>
          <w:b w:val="0"/>
          <w:sz w:val="28"/>
          <w:szCs w:val="28"/>
        </w:rPr>
        <w:t>Поскольку при выборе земельного участка основополагающими являются градостроительные документы, которые позволяют точно определить вид разрешенного использования</w:t>
      </w:r>
      <w:r w:rsidR="00664E98" w:rsidRPr="00FD2223">
        <w:rPr>
          <w:b w:val="0"/>
          <w:sz w:val="28"/>
          <w:szCs w:val="28"/>
        </w:rPr>
        <w:t xml:space="preserve"> участка</w:t>
      </w:r>
      <w:r w:rsidR="00AD4990" w:rsidRPr="00FD2223">
        <w:rPr>
          <w:b w:val="0"/>
          <w:sz w:val="28"/>
          <w:szCs w:val="28"/>
        </w:rPr>
        <w:t xml:space="preserve"> и </w:t>
      </w:r>
      <w:r w:rsidR="00664E98" w:rsidRPr="00FD2223">
        <w:rPr>
          <w:b w:val="0"/>
          <w:sz w:val="28"/>
          <w:szCs w:val="28"/>
        </w:rPr>
        <w:t xml:space="preserve">его </w:t>
      </w:r>
      <w:r w:rsidR="00AD4990" w:rsidRPr="00FD2223">
        <w:rPr>
          <w:b w:val="0"/>
          <w:sz w:val="28"/>
          <w:szCs w:val="28"/>
        </w:rPr>
        <w:t>принадлежность к территориальной зоне, н</w:t>
      </w:r>
      <w:r w:rsidR="00AA524D" w:rsidRPr="00FD2223">
        <w:rPr>
          <w:b w:val="0"/>
          <w:sz w:val="28"/>
          <w:szCs w:val="28"/>
        </w:rPr>
        <w:t xml:space="preserve">аполнение </w:t>
      </w:r>
      <w:r w:rsidR="00AD4990" w:rsidRPr="00FD2223">
        <w:rPr>
          <w:b w:val="0"/>
          <w:sz w:val="28"/>
          <w:szCs w:val="28"/>
        </w:rPr>
        <w:t>ЕГРН</w:t>
      </w:r>
      <w:r w:rsidR="00AA524D" w:rsidRPr="00FD2223">
        <w:rPr>
          <w:b w:val="0"/>
          <w:sz w:val="28"/>
          <w:szCs w:val="28"/>
        </w:rPr>
        <w:t xml:space="preserve"> сведениями документов</w:t>
      </w:r>
      <w:r w:rsidR="00AD4990" w:rsidRPr="00FD2223">
        <w:rPr>
          <w:b w:val="0"/>
          <w:sz w:val="28"/>
          <w:szCs w:val="28"/>
        </w:rPr>
        <w:t xml:space="preserve"> территориального планирования</w:t>
      </w:r>
      <w:r w:rsidR="00AA524D" w:rsidRPr="00FD2223">
        <w:rPr>
          <w:b w:val="0"/>
          <w:sz w:val="28"/>
          <w:szCs w:val="28"/>
        </w:rPr>
        <w:t xml:space="preserve"> повышает эффективность управления в сфере недвижимости. </w:t>
      </w:r>
    </w:p>
    <w:p w:rsidR="00FD2223" w:rsidRDefault="00FD2223" w:rsidP="00FD2223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D2223">
        <w:rPr>
          <w:b w:val="0"/>
          <w:color w:val="000000"/>
          <w:sz w:val="28"/>
          <w:szCs w:val="28"/>
        </w:rPr>
        <w:t xml:space="preserve">На сегодняшний день Единый реестр недвижимости уже содержит сведения о границах 387 населенных пунктов области, что составляет лишь 25% от общего числа. По информации, полученной от органов местного самоуправления, в этом году планируется внести сведения еще о </w:t>
      </w:r>
      <w:r w:rsidRPr="00FD2223">
        <w:rPr>
          <w:b w:val="0"/>
          <w:sz w:val="28"/>
          <w:szCs w:val="28"/>
        </w:rPr>
        <w:t xml:space="preserve">260 границах. Таким образом, к концу года почти половина населенных пунктов Иркутской области может приобрести границы. </w:t>
      </w:r>
      <w:r w:rsidRPr="00FD2223">
        <w:rPr>
          <w:b w:val="0"/>
          <w:color w:val="000000"/>
          <w:sz w:val="28"/>
          <w:szCs w:val="28"/>
        </w:rPr>
        <w:t xml:space="preserve">До конца года в ЕГРН также планируется внести сведения о 42 муниципальных образованиях Приангарья. </w:t>
      </w:r>
    </w:p>
    <w:p w:rsidR="00105B00" w:rsidRDefault="00105B00" w:rsidP="00FD2223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105B00">
        <w:rPr>
          <w:b w:val="0"/>
          <w:color w:val="000000"/>
          <w:sz w:val="28"/>
          <w:szCs w:val="28"/>
        </w:rPr>
        <w:t>Наличие в Едином государственном реестре недвижимости актуальных сведений позволяет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информация о границах позвол</w:t>
      </w:r>
      <w:r w:rsidR="00FB5030">
        <w:rPr>
          <w:b w:val="0"/>
          <w:color w:val="000000"/>
          <w:sz w:val="28"/>
          <w:szCs w:val="28"/>
        </w:rPr>
        <w:t>ит</w:t>
      </w:r>
      <w:r w:rsidRPr="00105B00">
        <w:rPr>
          <w:b w:val="0"/>
          <w:color w:val="000000"/>
          <w:sz w:val="28"/>
          <w:szCs w:val="28"/>
        </w:rPr>
        <w:t xml:space="preserve"> эффективно управлять территориями и земельными ресурсами регион</w:t>
      </w:r>
      <w:r>
        <w:rPr>
          <w:b w:val="0"/>
          <w:color w:val="000000"/>
          <w:sz w:val="28"/>
          <w:szCs w:val="28"/>
        </w:rPr>
        <w:t>а</w:t>
      </w:r>
      <w:r w:rsidRPr="00105B00">
        <w:rPr>
          <w:b w:val="0"/>
          <w:color w:val="000000"/>
          <w:sz w:val="28"/>
          <w:szCs w:val="28"/>
        </w:rPr>
        <w:t xml:space="preserve">, а также увеличит </w:t>
      </w:r>
      <w:r>
        <w:rPr>
          <w:b w:val="0"/>
          <w:color w:val="000000"/>
          <w:sz w:val="28"/>
          <w:szCs w:val="28"/>
        </w:rPr>
        <w:t xml:space="preserve">его </w:t>
      </w:r>
      <w:r w:rsidRPr="00105B00">
        <w:rPr>
          <w:b w:val="0"/>
          <w:color w:val="000000"/>
          <w:sz w:val="28"/>
          <w:szCs w:val="28"/>
        </w:rPr>
        <w:t>инвестиционную привлекательность.</w:t>
      </w:r>
      <w:r>
        <w:rPr>
          <w:b w:val="0"/>
          <w:color w:val="000000"/>
          <w:sz w:val="28"/>
          <w:szCs w:val="28"/>
        </w:rPr>
        <w:t xml:space="preserve"> </w:t>
      </w:r>
      <w:r w:rsidRPr="00105B00">
        <w:rPr>
          <w:b w:val="0"/>
          <w:color w:val="000000"/>
          <w:sz w:val="28"/>
          <w:szCs w:val="28"/>
        </w:rPr>
        <w:t xml:space="preserve">Внесение </w:t>
      </w:r>
      <w:r w:rsidR="00FB5030">
        <w:rPr>
          <w:b w:val="0"/>
          <w:color w:val="000000"/>
          <w:sz w:val="28"/>
          <w:szCs w:val="28"/>
        </w:rPr>
        <w:t>в ЕГРН сведений</w:t>
      </w:r>
      <w:r w:rsidRPr="00105B00">
        <w:rPr>
          <w:b w:val="0"/>
          <w:color w:val="000000"/>
          <w:sz w:val="28"/>
          <w:szCs w:val="28"/>
        </w:rPr>
        <w:t xml:space="preserve"> о границах населенных пунктов по</w:t>
      </w:r>
      <w:r w:rsidR="00FB5030">
        <w:rPr>
          <w:b w:val="0"/>
          <w:color w:val="000000"/>
          <w:sz w:val="28"/>
          <w:szCs w:val="28"/>
        </w:rPr>
        <w:t>может</w:t>
      </w:r>
      <w:r w:rsidRPr="00105B00">
        <w:rPr>
          <w:b w:val="0"/>
          <w:color w:val="000000"/>
          <w:sz w:val="28"/>
          <w:szCs w:val="28"/>
        </w:rPr>
        <w:t xml:space="preserve"> предотвратить споры о правах, возникающи</w:t>
      </w:r>
      <w:r w:rsidR="00FB5030">
        <w:rPr>
          <w:b w:val="0"/>
          <w:color w:val="000000"/>
          <w:sz w:val="28"/>
          <w:szCs w:val="28"/>
        </w:rPr>
        <w:t>е</w:t>
      </w:r>
      <w:r w:rsidRPr="00105B00">
        <w:rPr>
          <w:b w:val="0"/>
          <w:color w:val="000000"/>
          <w:sz w:val="28"/>
          <w:szCs w:val="28"/>
        </w:rPr>
        <w:t xml:space="preserve"> между различными землепользователями, направлено на решение вопроса об устранении пересечения границ лесных участков с границами населенных пунктов и территориальных зон</w:t>
      </w:r>
      <w:r>
        <w:rPr>
          <w:b w:val="0"/>
          <w:color w:val="000000"/>
          <w:sz w:val="28"/>
          <w:szCs w:val="28"/>
        </w:rPr>
        <w:t xml:space="preserve">», - говорит директор </w:t>
      </w:r>
      <w:r>
        <w:rPr>
          <w:b w:val="0"/>
          <w:color w:val="000000"/>
          <w:sz w:val="28"/>
          <w:szCs w:val="28"/>
        </w:rPr>
        <w:lastRenderedPageBreak/>
        <w:t>филиала Федеральной кадастровой палаты по Иркутской области Татьяна Токарева</w:t>
      </w:r>
      <w:r w:rsidRPr="00105B00">
        <w:rPr>
          <w:b w:val="0"/>
          <w:color w:val="000000"/>
          <w:sz w:val="28"/>
          <w:szCs w:val="28"/>
        </w:rPr>
        <w:t>.</w:t>
      </w:r>
    </w:p>
    <w:p w:rsidR="00105B00" w:rsidRPr="00FD2223" w:rsidRDefault="00105B00" w:rsidP="00FD2223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D2223">
        <w:rPr>
          <w:b w:val="0"/>
          <w:color w:val="000000"/>
          <w:sz w:val="28"/>
          <w:szCs w:val="28"/>
        </w:rPr>
        <w:t xml:space="preserve">Согласно целевой модели, к концу 2021 года Единый реестр недвижимости должен содержать информацию обо всех границах муниципальных образований и о 80% границ населенных пунктов </w:t>
      </w:r>
      <w:r w:rsidR="00FB5030">
        <w:rPr>
          <w:b w:val="0"/>
          <w:color w:val="000000"/>
          <w:sz w:val="28"/>
          <w:szCs w:val="28"/>
        </w:rPr>
        <w:t>Приангарья</w:t>
      </w:r>
      <w:r w:rsidRPr="00FD2223">
        <w:rPr>
          <w:b w:val="0"/>
          <w:color w:val="000000"/>
          <w:sz w:val="28"/>
          <w:szCs w:val="28"/>
        </w:rPr>
        <w:t>.</w:t>
      </w:r>
    </w:p>
    <w:p w:rsidR="00E23F06" w:rsidRDefault="00CD1BE2" w:rsidP="00BD63BC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D2223">
        <w:rPr>
          <w:b w:val="0"/>
          <w:color w:val="000000"/>
          <w:sz w:val="28"/>
          <w:szCs w:val="28"/>
        </w:rPr>
        <w:t>Также</w:t>
      </w:r>
      <w:r w:rsidR="0042042E" w:rsidRPr="00FD2223">
        <w:rPr>
          <w:b w:val="0"/>
          <w:color w:val="000000"/>
          <w:sz w:val="28"/>
          <w:szCs w:val="28"/>
        </w:rPr>
        <w:t xml:space="preserve"> </w:t>
      </w:r>
      <w:r w:rsidRPr="00FD2223">
        <w:rPr>
          <w:b w:val="0"/>
          <w:color w:val="000000"/>
          <w:sz w:val="28"/>
          <w:szCs w:val="28"/>
        </w:rPr>
        <w:t xml:space="preserve">в 2017 - 2018 годах </w:t>
      </w:r>
      <w:r w:rsidR="007F0DD6" w:rsidRPr="00FD2223">
        <w:rPr>
          <w:b w:val="0"/>
          <w:color w:val="000000"/>
          <w:sz w:val="28"/>
          <w:szCs w:val="28"/>
        </w:rPr>
        <w:t xml:space="preserve">планируется провести </w:t>
      </w:r>
      <w:r w:rsidRPr="00FD2223">
        <w:rPr>
          <w:b w:val="0"/>
          <w:color w:val="000000"/>
          <w:sz w:val="28"/>
          <w:szCs w:val="28"/>
        </w:rPr>
        <w:t>работы по установлению границ Иркутской области с соседствующими субъектами – Республикой Буряти</w:t>
      </w:r>
      <w:r w:rsidR="0042042E" w:rsidRPr="00FD2223">
        <w:rPr>
          <w:b w:val="0"/>
          <w:color w:val="000000"/>
          <w:sz w:val="28"/>
          <w:szCs w:val="28"/>
        </w:rPr>
        <w:t>ей</w:t>
      </w:r>
      <w:r w:rsidRPr="00FD2223">
        <w:rPr>
          <w:b w:val="0"/>
          <w:color w:val="000000"/>
          <w:sz w:val="28"/>
          <w:szCs w:val="28"/>
        </w:rPr>
        <w:t xml:space="preserve">, Республикой </w:t>
      </w:r>
      <w:proofErr w:type="spellStart"/>
      <w:r w:rsidRPr="00FD2223">
        <w:rPr>
          <w:b w:val="0"/>
          <w:color w:val="000000"/>
          <w:sz w:val="28"/>
          <w:szCs w:val="28"/>
        </w:rPr>
        <w:t>Сах</w:t>
      </w:r>
      <w:r w:rsidR="0042042E" w:rsidRPr="00FD2223">
        <w:rPr>
          <w:b w:val="0"/>
          <w:color w:val="000000"/>
          <w:sz w:val="28"/>
          <w:szCs w:val="28"/>
        </w:rPr>
        <w:t>ой</w:t>
      </w:r>
      <w:proofErr w:type="spellEnd"/>
      <w:r w:rsidRPr="00FD2223">
        <w:rPr>
          <w:b w:val="0"/>
          <w:color w:val="000000"/>
          <w:sz w:val="28"/>
          <w:szCs w:val="28"/>
        </w:rPr>
        <w:t xml:space="preserve"> (Якут</w:t>
      </w:r>
      <w:r w:rsidR="0042042E" w:rsidRPr="00FD2223">
        <w:rPr>
          <w:b w:val="0"/>
          <w:color w:val="000000"/>
          <w:sz w:val="28"/>
          <w:szCs w:val="28"/>
        </w:rPr>
        <w:t>ией</w:t>
      </w:r>
      <w:r w:rsidRPr="00FD2223">
        <w:rPr>
          <w:b w:val="0"/>
          <w:color w:val="000000"/>
          <w:sz w:val="28"/>
          <w:szCs w:val="28"/>
        </w:rPr>
        <w:t>) и Красноярским краем.</w:t>
      </w:r>
      <w:r w:rsidR="00D96F0C" w:rsidRPr="00FD2223">
        <w:rPr>
          <w:b w:val="0"/>
          <w:color w:val="000000"/>
          <w:sz w:val="28"/>
          <w:szCs w:val="28"/>
        </w:rPr>
        <w:t xml:space="preserve"> </w:t>
      </w:r>
    </w:p>
    <w:p w:rsidR="00B90981" w:rsidRDefault="00B90981" w:rsidP="00BD63BC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B90981" w:rsidRDefault="00B90981" w:rsidP="00BD63BC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B90981" w:rsidRPr="00854222" w:rsidRDefault="00B90981" w:rsidP="00BD63BC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B90981" w:rsidRPr="00854222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81B"/>
    <w:rsid w:val="000767C1"/>
    <w:rsid w:val="00083449"/>
    <w:rsid w:val="00105B00"/>
    <w:rsid w:val="0017081B"/>
    <w:rsid w:val="00231A72"/>
    <w:rsid w:val="002F5FCC"/>
    <w:rsid w:val="003467A3"/>
    <w:rsid w:val="003729E4"/>
    <w:rsid w:val="0040488D"/>
    <w:rsid w:val="0042042E"/>
    <w:rsid w:val="004A364A"/>
    <w:rsid w:val="004B4A70"/>
    <w:rsid w:val="004C3F47"/>
    <w:rsid w:val="00501516"/>
    <w:rsid w:val="00601A98"/>
    <w:rsid w:val="00664E98"/>
    <w:rsid w:val="006741B7"/>
    <w:rsid w:val="00724D57"/>
    <w:rsid w:val="007F0DD6"/>
    <w:rsid w:val="00854222"/>
    <w:rsid w:val="0090278E"/>
    <w:rsid w:val="00AA524D"/>
    <w:rsid w:val="00AD4990"/>
    <w:rsid w:val="00AD5BF4"/>
    <w:rsid w:val="00AF1F51"/>
    <w:rsid w:val="00B007AA"/>
    <w:rsid w:val="00B90981"/>
    <w:rsid w:val="00B96A2E"/>
    <w:rsid w:val="00BA71C3"/>
    <w:rsid w:val="00BD5BED"/>
    <w:rsid w:val="00BD63BC"/>
    <w:rsid w:val="00C31AF4"/>
    <w:rsid w:val="00C80F71"/>
    <w:rsid w:val="00C92970"/>
    <w:rsid w:val="00CC69E7"/>
    <w:rsid w:val="00CD1BE2"/>
    <w:rsid w:val="00CD7AB7"/>
    <w:rsid w:val="00D96F0C"/>
    <w:rsid w:val="00E23F06"/>
    <w:rsid w:val="00E47B69"/>
    <w:rsid w:val="00EE5E84"/>
    <w:rsid w:val="00FB5030"/>
    <w:rsid w:val="00FC0C6A"/>
    <w:rsid w:val="00FD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paragraph" w:styleId="4">
    <w:name w:val="heading 4"/>
    <w:basedOn w:val="a"/>
    <w:link w:val="40"/>
    <w:uiPriority w:val="9"/>
    <w:qFormat/>
    <w:rsid w:val="005015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2</cp:revision>
  <dcterms:created xsi:type="dcterms:W3CDTF">2017-05-25T08:47:00Z</dcterms:created>
  <dcterms:modified xsi:type="dcterms:W3CDTF">2017-05-25T08:47:00Z</dcterms:modified>
</cp:coreProperties>
</file>