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51" w:rsidRDefault="00FD0551" w:rsidP="00FD055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FD0551" w:rsidRDefault="00FD0551" w:rsidP="00FD055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FD0551" w:rsidRDefault="00FD0551" w:rsidP="00FD055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FD0551" w:rsidRDefault="00FD0551" w:rsidP="00FD0551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FD0551" w:rsidRDefault="00FD0551" w:rsidP="00FD055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FD0551" w:rsidRDefault="00FD0551" w:rsidP="00FD055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D0551" w:rsidRDefault="00FD0551" w:rsidP="00FD055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D0551" w:rsidRDefault="00FD0551" w:rsidP="00FD055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FD0551" w:rsidRPr="007A48D2" w:rsidRDefault="00FD0551" w:rsidP="00FD055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27.07.2015 г.  № 80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FD0551" w:rsidRPr="007A48D2" w:rsidRDefault="00FD0551" w:rsidP="00FD0551">
      <w:pPr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7A48D2">
        <w:rPr>
          <w:rFonts w:ascii="Times New Roman" w:hAnsi="Times New Roman" w:cs="Times New Roman"/>
          <w:sz w:val="28"/>
          <w:szCs w:val="28"/>
        </w:rPr>
        <w:t>«О предоставлении в аренду земельного участк</w:t>
      </w:r>
      <w:proofErr w:type="gramStart"/>
      <w:r w:rsidRPr="007A48D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«Эдельвейс</w:t>
      </w:r>
      <w:r w:rsidRPr="007A48D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D0551" w:rsidRPr="007A48D2" w:rsidRDefault="00FD0551" w:rsidP="00FD05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551" w:rsidRPr="007A48D2" w:rsidRDefault="00FD0551" w:rsidP="00FD05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A4B">
        <w:rPr>
          <w:rFonts w:ascii="Times New Roman" w:hAnsi="Times New Roman" w:cs="Times New Roman"/>
          <w:sz w:val="28"/>
          <w:szCs w:val="28"/>
        </w:rPr>
        <w:t>В соответствии с ч. 1 ст. 25, п. 3 ч.1 ст. 39.1, 39.2  Земельного кодекса Российской Федерации от 25.10.2001г. №136-ФЗ, п. 10 ст. 3 Федерального Закона «О введении в действие Земельного кодекса Российской Федерации» от 25.10.2001г. № 137-ФЗ, п. 3 ч. 4 ст. 36 Федерального закона «Об общих принципах организации местного самоуправления в Российской Федерации» от 06.10.2003г</w:t>
      </w:r>
      <w:proofErr w:type="gramEnd"/>
      <w:r w:rsidRPr="00C23A4B">
        <w:rPr>
          <w:rFonts w:ascii="Times New Roman" w:hAnsi="Times New Roman" w:cs="Times New Roman"/>
          <w:sz w:val="28"/>
          <w:szCs w:val="28"/>
        </w:rPr>
        <w:t xml:space="preserve">. № 131-ФЗ, заявления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Гущиной Ольги Александровны, </w:t>
      </w:r>
      <w:r w:rsidRPr="00C23A4B">
        <w:rPr>
          <w:rFonts w:ascii="Times New Roman" w:hAnsi="Times New Roman" w:cs="Times New Roman"/>
          <w:sz w:val="28"/>
          <w:szCs w:val="28"/>
        </w:rPr>
        <w:t>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23A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C23A4B">
        <w:rPr>
          <w:rFonts w:ascii="Times New Roman" w:hAnsi="Times New Roman" w:cs="Times New Roman"/>
          <w:sz w:val="28"/>
          <w:szCs w:val="28"/>
        </w:rPr>
        <w:t>»:</w:t>
      </w:r>
    </w:p>
    <w:p w:rsidR="00FD0551" w:rsidRPr="007A48D2" w:rsidRDefault="00FD0551" w:rsidP="00FD0551">
      <w:pPr>
        <w:pStyle w:val="2"/>
        <w:tabs>
          <w:tab w:val="left" w:pos="2880"/>
        </w:tabs>
        <w:ind w:right="-1" w:firstLine="567"/>
        <w:jc w:val="center"/>
        <w:rPr>
          <w:szCs w:val="28"/>
        </w:rPr>
      </w:pPr>
      <w:r w:rsidRPr="007A48D2">
        <w:rPr>
          <w:szCs w:val="28"/>
        </w:rPr>
        <w:t>ПОСТАНОВЛЯЮ:</w:t>
      </w:r>
    </w:p>
    <w:p w:rsidR="00FD0551" w:rsidRPr="007A48D2" w:rsidRDefault="00FD0551" w:rsidP="00FD0551">
      <w:pPr>
        <w:pStyle w:val="2"/>
        <w:tabs>
          <w:tab w:val="left" w:pos="2880"/>
        </w:tabs>
        <w:ind w:right="-1" w:firstLine="567"/>
        <w:jc w:val="center"/>
        <w:rPr>
          <w:szCs w:val="28"/>
        </w:rPr>
      </w:pPr>
    </w:p>
    <w:p w:rsidR="00FD0551" w:rsidRPr="007A48D2" w:rsidRDefault="00FD0551" w:rsidP="00FD0551">
      <w:pPr>
        <w:jc w:val="both"/>
        <w:rPr>
          <w:rFonts w:ascii="Times New Roman" w:hAnsi="Times New Roman" w:cs="Times New Roman"/>
          <w:sz w:val="28"/>
          <w:szCs w:val="28"/>
        </w:rPr>
      </w:pPr>
      <w:r w:rsidRPr="007A48D2">
        <w:rPr>
          <w:rFonts w:ascii="Times New Roman" w:hAnsi="Times New Roman" w:cs="Times New Roman"/>
          <w:sz w:val="28"/>
          <w:szCs w:val="28"/>
        </w:rPr>
        <w:t>1. Предоставить в аренду срок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A4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5</w:t>
      </w:r>
      <w:r w:rsidRPr="007A48D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7A48D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7A4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«Эдельвейс»</w:t>
      </w:r>
      <w:r w:rsidRPr="007A48D2">
        <w:rPr>
          <w:rFonts w:ascii="Times New Roman" w:hAnsi="Times New Roman" w:cs="Times New Roman"/>
          <w:sz w:val="28"/>
          <w:szCs w:val="28"/>
        </w:rPr>
        <w:t xml:space="preserve"> земельный участок из категории земель населенных пунктов </w:t>
      </w:r>
      <w:proofErr w:type="gramStart"/>
      <w:r w:rsidRPr="007A48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48D2">
        <w:rPr>
          <w:rFonts w:ascii="Times New Roman" w:hAnsi="Times New Roman" w:cs="Times New Roman"/>
          <w:sz w:val="28"/>
          <w:szCs w:val="28"/>
        </w:rPr>
        <w:t xml:space="preserve"> кадастровым № 85:03:120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A48D2">
        <w:rPr>
          <w:rFonts w:ascii="Times New Roman" w:hAnsi="Times New Roman" w:cs="Times New Roman"/>
          <w:sz w:val="28"/>
          <w:szCs w:val="28"/>
        </w:rPr>
        <w:t xml:space="preserve">01:99, находящийся по адресу: Иркутская область, </w:t>
      </w:r>
      <w:proofErr w:type="spellStart"/>
      <w:r w:rsidRPr="007A48D2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7A48D2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с. Казачье</w:t>
      </w:r>
      <w:r w:rsidRPr="007A48D2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7A48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A48D2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под объект </w:t>
      </w:r>
      <w:r>
        <w:rPr>
          <w:rFonts w:ascii="Times New Roman" w:hAnsi="Times New Roman" w:cs="Times New Roman"/>
          <w:sz w:val="28"/>
          <w:szCs w:val="28"/>
        </w:rPr>
        <w:t>торговли</w:t>
      </w:r>
      <w:r w:rsidRPr="007A48D2">
        <w:rPr>
          <w:rFonts w:ascii="Times New Roman" w:hAnsi="Times New Roman" w:cs="Times New Roman"/>
          <w:sz w:val="28"/>
          <w:szCs w:val="28"/>
        </w:rPr>
        <w:t xml:space="preserve">, в границах, указанных в кадастровом паспорте земельного участка, прилагаемом к настоящему Постановлению, общей площадью </w:t>
      </w:r>
      <w:r>
        <w:rPr>
          <w:rFonts w:ascii="Times New Roman" w:hAnsi="Times New Roman" w:cs="Times New Roman"/>
          <w:sz w:val="28"/>
          <w:szCs w:val="28"/>
        </w:rPr>
        <w:t>673</w:t>
      </w:r>
      <w:r w:rsidRPr="007A48D2">
        <w:rPr>
          <w:rFonts w:ascii="Times New Roman" w:hAnsi="Times New Roman" w:cs="Times New Roman"/>
          <w:sz w:val="28"/>
          <w:szCs w:val="28"/>
        </w:rPr>
        <w:t xml:space="preserve"> кв. м. </w:t>
      </w:r>
    </w:p>
    <w:p w:rsidR="00FD0551" w:rsidRPr="007A48D2" w:rsidRDefault="00FD0551" w:rsidP="00FD0551">
      <w:pPr>
        <w:jc w:val="both"/>
        <w:rPr>
          <w:rFonts w:ascii="Times New Roman" w:hAnsi="Times New Roman" w:cs="Times New Roman"/>
          <w:sz w:val="28"/>
          <w:szCs w:val="28"/>
        </w:rPr>
      </w:pPr>
      <w:r w:rsidRPr="007A48D2">
        <w:rPr>
          <w:rFonts w:ascii="Times New Roman" w:hAnsi="Times New Roman" w:cs="Times New Roman"/>
          <w:sz w:val="28"/>
          <w:szCs w:val="28"/>
        </w:rPr>
        <w:t>2.  Специалисту по имуществу и земле администрации МО «Казачье» подготовить договор аренды  указанного земельного участка.</w:t>
      </w:r>
    </w:p>
    <w:p w:rsidR="00FD0551" w:rsidRDefault="00FD0551" w:rsidP="00FD0551">
      <w:pPr>
        <w:jc w:val="right"/>
        <w:rPr>
          <w:rFonts w:ascii="Times New Roman" w:hAnsi="Times New Roman" w:cs="Times New Roman"/>
          <w:sz w:val="28"/>
          <w:szCs w:val="28"/>
        </w:rPr>
      </w:pPr>
      <w:r w:rsidRPr="007A48D2"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551"/>
    <w:rsid w:val="003A3629"/>
    <w:rsid w:val="00B65FCE"/>
    <w:rsid w:val="00FD0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D05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FD055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2015-08-11T02:01:00Z</dcterms:created>
  <dcterms:modified xsi:type="dcterms:W3CDTF">2015-08-11T02:01:00Z</dcterms:modified>
</cp:coreProperties>
</file>