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07" w:rsidRDefault="00764D07" w:rsidP="00764D0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64D07" w:rsidRDefault="00764D07" w:rsidP="00764D0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64D07" w:rsidRDefault="00764D07" w:rsidP="00764D0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64D07" w:rsidRDefault="00764D07" w:rsidP="00764D0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64D07" w:rsidRDefault="00764D07" w:rsidP="00764D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64D07" w:rsidRDefault="00764D07" w:rsidP="00764D0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64D07" w:rsidRDefault="00764D07" w:rsidP="00764D0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64D07" w:rsidRDefault="00764D07" w:rsidP="00764D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64D07" w:rsidRPr="007A48D2" w:rsidRDefault="00764D07" w:rsidP="00764D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27.07.2015 г.  № 79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764D07" w:rsidRPr="007A48D2" w:rsidRDefault="00764D07" w:rsidP="00764D07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 xml:space="preserve">«О предоставлении в аренду земельного участка </w:t>
      </w:r>
    </w:p>
    <w:p w:rsidR="00764D07" w:rsidRPr="007A48D2" w:rsidRDefault="00764D07" w:rsidP="00764D07">
      <w:pPr>
        <w:tabs>
          <w:tab w:val="left" w:pos="4395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8D2">
        <w:rPr>
          <w:rFonts w:ascii="Times New Roman" w:hAnsi="Times New Roman" w:cs="Times New Roman"/>
          <w:sz w:val="28"/>
          <w:szCs w:val="28"/>
        </w:rPr>
        <w:t>Бухаеву</w:t>
      </w:r>
      <w:proofErr w:type="spellEnd"/>
      <w:r w:rsidRPr="007A48D2">
        <w:rPr>
          <w:rFonts w:ascii="Times New Roman" w:hAnsi="Times New Roman" w:cs="Times New Roman"/>
          <w:sz w:val="28"/>
          <w:szCs w:val="28"/>
        </w:rPr>
        <w:t xml:space="preserve"> Андрею Никифоровичу» </w:t>
      </w:r>
    </w:p>
    <w:p w:rsidR="00764D07" w:rsidRPr="007A48D2" w:rsidRDefault="00764D07" w:rsidP="00764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07" w:rsidRPr="007A48D2" w:rsidRDefault="00764D07" w:rsidP="00764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8D2">
        <w:rPr>
          <w:rFonts w:ascii="Times New Roman" w:hAnsi="Times New Roman" w:cs="Times New Roman"/>
          <w:sz w:val="28"/>
          <w:szCs w:val="28"/>
        </w:rPr>
        <w:t xml:space="preserve">В соответствии с  ч. 1 ст. 28, ч. 1  ст. 36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 3 ч. 4 ст. 36 Федерального закона «Об общих принципах организации местного самоуправления в Российской Федерации» от 06.10.2003г. № 131-ФЗ, Положения «О порядке </w:t>
      </w:r>
      <w:r w:rsidRPr="000B7FF3">
        <w:rPr>
          <w:rFonts w:ascii="Times New Roman" w:hAnsi="Times New Roman" w:cs="Times New Roman"/>
          <w:bCs/>
          <w:sz w:val="28"/>
          <w:szCs w:val="28"/>
        </w:rPr>
        <w:t>распоряжения земельными участками</w:t>
      </w:r>
      <w:proofErr w:type="gramEnd"/>
      <w:r w:rsidRPr="000B7FF3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0B7FF3">
        <w:rPr>
          <w:rFonts w:ascii="Times New Roman" w:hAnsi="Times New Roman" w:cs="Times New Roman"/>
          <w:bCs/>
          <w:sz w:val="28"/>
          <w:szCs w:val="28"/>
        </w:rPr>
        <w:t>»</w:t>
      </w:r>
      <w:r w:rsidRPr="007A48D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A48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4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23.04.2015</w:t>
      </w:r>
      <w:r w:rsidRPr="007A48D2">
        <w:rPr>
          <w:rFonts w:ascii="Times New Roman" w:hAnsi="Times New Roman" w:cs="Times New Roman"/>
          <w:sz w:val="28"/>
          <w:szCs w:val="28"/>
        </w:rPr>
        <w:t xml:space="preserve"> г., заявления </w:t>
      </w:r>
      <w:proofErr w:type="spellStart"/>
      <w:r w:rsidRPr="007A48D2">
        <w:rPr>
          <w:rFonts w:ascii="Times New Roman" w:hAnsi="Times New Roman" w:cs="Times New Roman"/>
          <w:sz w:val="28"/>
          <w:szCs w:val="28"/>
        </w:rPr>
        <w:t>Бухаева</w:t>
      </w:r>
      <w:proofErr w:type="spellEnd"/>
      <w:r w:rsidRPr="007A48D2">
        <w:rPr>
          <w:rFonts w:ascii="Times New Roman" w:hAnsi="Times New Roman" w:cs="Times New Roman"/>
          <w:sz w:val="28"/>
          <w:szCs w:val="28"/>
        </w:rPr>
        <w:t xml:space="preserve"> Андрея Никифоровича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48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48D2">
        <w:rPr>
          <w:rFonts w:ascii="Times New Roman" w:hAnsi="Times New Roman" w:cs="Times New Roman"/>
          <w:sz w:val="28"/>
          <w:szCs w:val="28"/>
        </w:rPr>
        <w:t>.2015 г., руководствуясь Уставом муниципального образования «Казачье»:</w:t>
      </w:r>
    </w:p>
    <w:p w:rsidR="00764D07" w:rsidRPr="007A48D2" w:rsidRDefault="00764D07" w:rsidP="00764D07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  <w:r w:rsidRPr="007A48D2">
        <w:rPr>
          <w:szCs w:val="28"/>
        </w:rPr>
        <w:t>ПОСТАНОВЛЯЮ:</w:t>
      </w:r>
    </w:p>
    <w:p w:rsidR="00764D07" w:rsidRPr="007A48D2" w:rsidRDefault="00764D07" w:rsidP="00764D07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</w:p>
    <w:p w:rsidR="00764D07" w:rsidRPr="007A48D2" w:rsidRDefault="00764D07" w:rsidP="00764D07">
      <w:pPr>
        <w:jc w:val="both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>1. Предоставить в аренду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A48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8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7A48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7A4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8D2">
        <w:rPr>
          <w:rFonts w:ascii="Times New Roman" w:hAnsi="Times New Roman" w:cs="Times New Roman"/>
          <w:sz w:val="28"/>
          <w:szCs w:val="28"/>
        </w:rPr>
        <w:t>Бухаеву</w:t>
      </w:r>
      <w:proofErr w:type="spellEnd"/>
      <w:r w:rsidRPr="007A48D2">
        <w:rPr>
          <w:rFonts w:ascii="Times New Roman" w:hAnsi="Times New Roman" w:cs="Times New Roman"/>
          <w:sz w:val="28"/>
          <w:szCs w:val="28"/>
        </w:rPr>
        <w:t xml:space="preserve"> Андрею Никифоровичу земельный участок из категории земель населенных пунктов </w:t>
      </w:r>
      <w:proofErr w:type="gramStart"/>
      <w:r w:rsidRPr="007A48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48D2">
        <w:rPr>
          <w:rFonts w:ascii="Times New Roman" w:hAnsi="Times New Roman" w:cs="Times New Roman"/>
          <w:sz w:val="28"/>
          <w:szCs w:val="28"/>
        </w:rPr>
        <w:t xml:space="preserve"> кадастровым № 85:03:120701:99, находящийся по адресу: Иркутская область, </w:t>
      </w:r>
      <w:proofErr w:type="spellStart"/>
      <w:r w:rsidRPr="007A48D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A48D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7A48D2">
        <w:rPr>
          <w:rFonts w:ascii="Times New Roman" w:hAnsi="Times New Roman" w:cs="Times New Roman"/>
          <w:sz w:val="28"/>
          <w:szCs w:val="28"/>
        </w:rPr>
        <w:t>Тымырей</w:t>
      </w:r>
      <w:proofErr w:type="spellEnd"/>
      <w:r w:rsidRPr="007A48D2">
        <w:rPr>
          <w:rFonts w:ascii="Times New Roman" w:hAnsi="Times New Roman" w:cs="Times New Roman"/>
          <w:sz w:val="28"/>
          <w:szCs w:val="28"/>
        </w:rPr>
        <w:t xml:space="preserve">, ул. Щеголева, 20А, разрешенное использование: под объект сельскохозяйственного производства, в границах, указанных в кадастровом паспорте земельного участка, прилагаемом к настоящему Постановлению, общей площадью 6412 кв. м. </w:t>
      </w:r>
    </w:p>
    <w:p w:rsidR="00764D07" w:rsidRPr="007A48D2" w:rsidRDefault="00764D07" w:rsidP="00764D07">
      <w:pPr>
        <w:jc w:val="both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>2.  Специалисту по имуществу и земле администрации МО «Казачье» подготовить договор аренды  указанного земельного участка.</w:t>
      </w:r>
    </w:p>
    <w:p w:rsidR="00764D07" w:rsidRPr="007A48D2" w:rsidRDefault="00764D07" w:rsidP="00764D07">
      <w:pPr>
        <w:jc w:val="right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07"/>
    <w:rsid w:val="003A3629"/>
    <w:rsid w:val="00764D07"/>
    <w:rsid w:val="00B6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4D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64D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2015-08-11T02:00:00Z</dcterms:created>
  <dcterms:modified xsi:type="dcterms:W3CDTF">2015-08-11T02:00:00Z</dcterms:modified>
</cp:coreProperties>
</file>