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7C" w:rsidRDefault="00F3737C" w:rsidP="00F3737C">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F3737C" w:rsidRDefault="00F3737C" w:rsidP="00F3737C">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F3737C" w:rsidRDefault="00F3737C" w:rsidP="00F3737C">
      <w:pPr>
        <w:spacing w:after="0" w:line="240" w:lineRule="auto"/>
        <w:jc w:val="center"/>
        <w:rPr>
          <w:rFonts w:ascii="Arial" w:eastAsia="Times New Roman" w:hAnsi="Arial" w:cs="Times New Roman"/>
          <w:b/>
          <w:sz w:val="28"/>
          <w:szCs w:val="28"/>
        </w:rPr>
      </w:pPr>
      <w:proofErr w:type="spellStart"/>
      <w:r>
        <w:rPr>
          <w:rFonts w:ascii="Arial" w:eastAsia="Times New Roman" w:hAnsi="Arial" w:cs="Times New Roman"/>
          <w:b/>
          <w:sz w:val="28"/>
          <w:szCs w:val="28"/>
        </w:rPr>
        <w:t>Боханский</w:t>
      </w:r>
      <w:proofErr w:type="spellEnd"/>
      <w:r>
        <w:rPr>
          <w:rFonts w:ascii="Arial" w:eastAsia="Times New Roman" w:hAnsi="Arial" w:cs="Times New Roman"/>
          <w:b/>
          <w:sz w:val="28"/>
          <w:szCs w:val="28"/>
        </w:rPr>
        <w:t xml:space="preserve"> район</w:t>
      </w:r>
    </w:p>
    <w:p w:rsidR="00F3737C" w:rsidRDefault="00F3737C" w:rsidP="00F3737C">
      <w:pPr>
        <w:spacing w:after="0" w:line="240" w:lineRule="auto"/>
        <w:jc w:val="center"/>
        <w:rPr>
          <w:rFonts w:ascii="Arial" w:eastAsia="Times New Roman" w:hAnsi="Arial" w:cs="Times New Roman"/>
          <w:b/>
          <w:i/>
          <w:sz w:val="28"/>
          <w:szCs w:val="28"/>
        </w:rPr>
      </w:pPr>
    </w:p>
    <w:p w:rsidR="00F3737C" w:rsidRDefault="00F3737C" w:rsidP="00F3737C">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F3737C" w:rsidRDefault="00F3737C" w:rsidP="00F3737C">
      <w:pPr>
        <w:spacing w:after="0" w:line="240" w:lineRule="auto"/>
        <w:rPr>
          <w:rFonts w:ascii="Arial" w:eastAsia="Times New Roman" w:hAnsi="Arial" w:cs="Arial"/>
          <w:sz w:val="28"/>
          <w:szCs w:val="28"/>
        </w:rPr>
      </w:pPr>
    </w:p>
    <w:p w:rsidR="00F3737C" w:rsidRDefault="00F3737C" w:rsidP="00F3737C">
      <w:pPr>
        <w:spacing w:after="0" w:line="240" w:lineRule="auto"/>
        <w:rPr>
          <w:rFonts w:ascii="Arial" w:eastAsia="Times New Roman" w:hAnsi="Arial" w:cs="Arial"/>
          <w:b/>
          <w:sz w:val="28"/>
          <w:szCs w:val="28"/>
        </w:rPr>
      </w:pPr>
    </w:p>
    <w:p w:rsidR="00F3737C" w:rsidRDefault="00F3737C" w:rsidP="00F3737C">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F3737C" w:rsidRDefault="00F3737C" w:rsidP="00F3737C">
      <w:pPr>
        <w:spacing w:after="0" w:line="240" w:lineRule="auto"/>
        <w:ind w:right="79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03.11.2015 г.  № 108                                                        с. </w:t>
      </w:r>
      <w:proofErr w:type="gramStart"/>
      <w:r>
        <w:rPr>
          <w:rFonts w:ascii="Times New Roman" w:eastAsia="Times New Roman" w:hAnsi="Times New Roman" w:cs="Times New Roman"/>
          <w:sz w:val="28"/>
          <w:szCs w:val="28"/>
        </w:rPr>
        <w:t>Казачье</w:t>
      </w:r>
      <w:proofErr w:type="gramEnd"/>
    </w:p>
    <w:tbl>
      <w:tblPr>
        <w:tblW w:w="0" w:type="auto"/>
        <w:tblInd w:w="108" w:type="dxa"/>
        <w:shd w:val="clear" w:color="auto" w:fill="FFFFFF"/>
        <w:tblCellMar>
          <w:left w:w="0" w:type="dxa"/>
          <w:right w:w="0" w:type="dxa"/>
        </w:tblCellMar>
        <w:tblLook w:val="04A0"/>
      </w:tblPr>
      <w:tblGrid>
        <w:gridCol w:w="4860"/>
      </w:tblGrid>
      <w:tr w:rsidR="00F3737C" w:rsidRPr="001F7E18" w:rsidTr="008A3328">
        <w:tc>
          <w:tcPr>
            <w:tcW w:w="4860" w:type="dxa"/>
            <w:tcBorders>
              <w:top w:val="nil"/>
              <w:left w:val="nil"/>
              <w:bottom w:val="nil"/>
              <w:right w:val="nil"/>
            </w:tcBorders>
            <w:shd w:val="clear" w:color="auto" w:fill="auto"/>
            <w:tcMar>
              <w:top w:w="0" w:type="dxa"/>
              <w:left w:w="108" w:type="dxa"/>
              <w:bottom w:w="0" w:type="dxa"/>
              <w:right w:w="108" w:type="dxa"/>
            </w:tcMar>
            <w:vAlign w:val="bottom"/>
            <w:hideMark/>
          </w:tcPr>
          <w:p w:rsidR="00F3737C" w:rsidRPr="001F7E18" w:rsidRDefault="00F3737C" w:rsidP="008A3328">
            <w:pPr>
              <w:spacing w:after="0" w:line="330" w:lineRule="atLeast"/>
              <w:ind w:left="30" w:right="30"/>
              <w:textAlignment w:val="baseline"/>
              <w:rPr>
                <w:rFonts w:ascii="Times New Roman" w:eastAsia="Times New Roman" w:hAnsi="Times New Roman" w:cs="Times New Roman"/>
                <w:sz w:val="28"/>
                <w:szCs w:val="28"/>
              </w:rPr>
            </w:pPr>
            <w:r w:rsidRPr="001F7E18">
              <w:rPr>
                <w:rFonts w:ascii="Times New Roman" w:eastAsia="Times New Roman" w:hAnsi="Times New Roman" w:cs="Times New Roman"/>
                <w:bCs/>
                <w:sz w:val="28"/>
                <w:szCs w:val="28"/>
                <w:bdr w:val="none" w:sz="0" w:space="0" w:color="auto" w:frame="1"/>
              </w:rPr>
              <w:t>Об утверждении</w:t>
            </w:r>
            <w:r w:rsidRPr="001F7E18">
              <w:rPr>
                <w:rFonts w:ascii="Times New Roman" w:eastAsia="Times New Roman" w:hAnsi="Times New Roman" w:cs="Times New Roman"/>
                <w:bCs/>
                <w:sz w:val="28"/>
                <w:szCs w:val="28"/>
              </w:rPr>
              <w:t> </w:t>
            </w:r>
            <w:hyperlink r:id="rId4" w:tooltip="Административные регламенты" w:history="1">
              <w:r w:rsidRPr="001F7E18">
                <w:rPr>
                  <w:rFonts w:ascii="Times New Roman" w:eastAsia="Times New Roman" w:hAnsi="Times New Roman" w:cs="Times New Roman"/>
                  <w:bCs/>
                  <w:sz w:val="28"/>
                  <w:szCs w:val="28"/>
                </w:rPr>
                <w:t>административного регламента</w:t>
              </w:r>
            </w:hyperlink>
            <w:r w:rsidRPr="001F7E18">
              <w:rPr>
                <w:rFonts w:ascii="Times New Roman" w:eastAsia="Times New Roman" w:hAnsi="Times New Roman" w:cs="Times New Roman"/>
                <w:bCs/>
                <w:sz w:val="28"/>
                <w:szCs w:val="28"/>
              </w:rPr>
              <w:t> </w:t>
            </w:r>
            <w:r w:rsidRPr="001F7E18">
              <w:rPr>
                <w:rFonts w:ascii="Times New Roman" w:eastAsia="Times New Roman" w:hAnsi="Times New Roman" w:cs="Times New Roman"/>
                <w:bCs/>
                <w:sz w:val="28"/>
                <w:szCs w:val="28"/>
                <w:bdr w:val="none" w:sz="0" w:space="0" w:color="auto" w:frame="1"/>
              </w:rPr>
              <w:t>по осуществлению муниципальной функции</w:t>
            </w:r>
          </w:p>
          <w:p w:rsidR="00F3737C" w:rsidRPr="001F7E18" w:rsidRDefault="00F3737C" w:rsidP="008A3328">
            <w:pPr>
              <w:spacing w:after="0" w:line="330" w:lineRule="atLeast"/>
              <w:ind w:left="30" w:right="30"/>
              <w:textAlignment w:val="baseline"/>
              <w:rPr>
                <w:rFonts w:ascii="Times New Roman" w:eastAsia="Times New Roman" w:hAnsi="Times New Roman" w:cs="Times New Roman"/>
                <w:sz w:val="28"/>
                <w:szCs w:val="28"/>
              </w:rPr>
            </w:pPr>
            <w:r w:rsidRPr="001F7E18">
              <w:rPr>
                <w:rFonts w:ascii="Times New Roman" w:eastAsia="Times New Roman" w:hAnsi="Times New Roman" w:cs="Times New Roman"/>
                <w:bCs/>
                <w:sz w:val="28"/>
                <w:szCs w:val="28"/>
                <w:bdr w:val="none" w:sz="0" w:space="0" w:color="auto" w:frame="1"/>
              </w:rPr>
              <w:t>«</w:t>
            </w:r>
            <w:proofErr w:type="gramStart"/>
            <w:r w:rsidRPr="001F7E18">
              <w:rPr>
                <w:rFonts w:ascii="Times New Roman" w:eastAsia="Times New Roman" w:hAnsi="Times New Roman" w:cs="Times New Roman"/>
                <w:bCs/>
                <w:sz w:val="28"/>
                <w:szCs w:val="28"/>
                <w:bdr w:val="none" w:sz="0" w:space="0" w:color="auto" w:frame="1"/>
              </w:rPr>
              <w:t>Контроль за</w:t>
            </w:r>
            <w:proofErr w:type="gramEnd"/>
            <w:r w:rsidRPr="001F7E18">
              <w:rPr>
                <w:rFonts w:ascii="Times New Roman" w:eastAsia="Times New Roman" w:hAnsi="Times New Roman" w:cs="Times New Roman"/>
                <w:bCs/>
                <w:sz w:val="28"/>
                <w:szCs w:val="28"/>
                <w:bdr w:val="none" w:sz="0" w:space="0" w:color="auto" w:frame="1"/>
              </w:rPr>
              <w:t xml:space="preserve"> представлением обязательного экземпляра»</w:t>
            </w:r>
          </w:p>
        </w:tc>
      </w:tr>
    </w:tbl>
    <w:p w:rsidR="00F3737C" w:rsidRDefault="00F3737C" w:rsidP="00F3737C">
      <w:pPr>
        <w:shd w:val="clear" w:color="auto" w:fill="FFFFFF"/>
        <w:spacing w:after="0" w:line="330" w:lineRule="atLeast"/>
        <w:ind w:firstLine="708"/>
        <w:jc w:val="both"/>
        <w:textAlignment w:val="baseline"/>
        <w:rPr>
          <w:rFonts w:ascii="Times New Roman" w:eastAsia="Times New Roman" w:hAnsi="Times New Roman" w:cs="Times New Roman"/>
          <w:sz w:val="28"/>
          <w:szCs w:val="28"/>
        </w:rPr>
      </w:pPr>
    </w:p>
    <w:p w:rsidR="00F3737C" w:rsidRPr="001F7E18" w:rsidRDefault="00F3737C" w:rsidP="00F3737C">
      <w:pPr>
        <w:shd w:val="clear" w:color="auto" w:fill="FFFFFF"/>
        <w:spacing w:after="0" w:line="330" w:lineRule="atLeast"/>
        <w:ind w:firstLine="708"/>
        <w:jc w:val="both"/>
        <w:textAlignment w:val="baseline"/>
        <w:rPr>
          <w:rFonts w:ascii="Times New Roman" w:eastAsia="Times New Roman" w:hAnsi="Times New Roman" w:cs="Times New Roman"/>
          <w:sz w:val="28"/>
          <w:szCs w:val="28"/>
        </w:rPr>
      </w:pPr>
      <w:r w:rsidRPr="001F7E18">
        <w:rPr>
          <w:rFonts w:ascii="Times New Roman" w:eastAsia="Times New Roman" w:hAnsi="Times New Roman" w:cs="Times New Roman"/>
          <w:sz w:val="28"/>
          <w:szCs w:val="28"/>
        </w:rPr>
        <w:t xml:space="preserve">В целях реализации Федерального закона -ФЗ «Об организации предоставления государственных и муниципальных услуг», руководствуясь Уставом </w:t>
      </w:r>
      <w:r>
        <w:rPr>
          <w:rFonts w:ascii="Times New Roman" w:eastAsia="Times New Roman" w:hAnsi="Times New Roman" w:cs="Times New Roman"/>
          <w:sz w:val="28"/>
          <w:szCs w:val="28"/>
        </w:rPr>
        <w:t>муниципального образования «Казачье»</w:t>
      </w:r>
    </w:p>
    <w:p w:rsidR="00F3737C" w:rsidRPr="001F7E18" w:rsidRDefault="00F3737C" w:rsidP="00F3737C">
      <w:pPr>
        <w:shd w:val="clear" w:color="auto" w:fill="FFFFFF"/>
        <w:spacing w:after="0" w:line="330" w:lineRule="atLeast"/>
        <w:jc w:val="center"/>
        <w:textAlignment w:val="baseline"/>
        <w:rPr>
          <w:rFonts w:ascii="Times New Roman" w:eastAsia="Times New Roman" w:hAnsi="Times New Roman" w:cs="Times New Roman"/>
          <w:sz w:val="28"/>
          <w:szCs w:val="28"/>
        </w:rPr>
      </w:pPr>
      <w:r w:rsidRPr="001F7E18">
        <w:rPr>
          <w:rFonts w:ascii="Times New Roman" w:eastAsia="Times New Roman" w:hAnsi="Times New Roman" w:cs="Times New Roman"/>
          <w:bCs/>
          <w:sz w:val="28"/>
          <w:szCs w:val="28"/>
          <w:bdr w:val="none" w:sz="0" w:space="0" w:color="auto" w:frame="1"/>
        </w:rPr>
        <w:t>ПОСТАНОВЛЯЮ:</w:t>
      </w:r>
    </w:p>
    <w:p w:rsidR="00F3737C" w:rsidRPr="001F7E18" w:rsidRDefault="00F3737C" w:rsidP="00F3737C">
      <w:pPr>
        <w:shd w:val="clear" w:color="auto" w:fill="FFFFFF"/>
        <w:spacing w:after="150" w:line="330" w:lineRule="atLeast"/>
        <w:jc w:val="both"/>
        <w:textAlignment w:val="baseline"/>
        <w:rPr>
          <w:rFonts w:ascii="Times New Roman" w:eastAsia="Times New Roman" w:hAnsi="Times New Roman" w:cs="Times New Roman"/>
          <w:sz w:val="28"/>
          <w:szCs w:val="28"/>
        </w:rPr>
      </w:pPr>
      <w:r w:rsidRPr="001F7E18">
        <w:rPr>
          <w:rFonts w:ascii="Times New Roman" w:eastAsia="Times New Roman" w:hAnsi="Times New Roman" w:cs="Times New Roman"/>
          <w:sz w:val="28"/>
          <w:szCs w:val="28"/>
        </w:rPr>
        <w:t>1. Утвердить прилагаемый административный регламент по осуществлению муниципальной функции «Контроль за представлением обязательного экземпляра»</w:t>
      </w:r>
      <w:r>
        <w:rPr>
          <w:rFonts w:ascii="Times New Roman" w:eastAsia="Times New Roman" w:hAnsi="Times New Roman" w:cs="Times New Roman"/>
          <w:sz w:val="28"/>
          <w:szCs w:val="28"/>
        </w:rPr>
        <w:t>.</w:t>
      </w:r>
    </w:p>
    <w:p w:rsidR="00F3737C" w:rsidRPr="001F7E18" w:rsidRDefault="00F3737C" w:rsidP="00F3737C">
      <w:pPr>
        <w:shd w:val="clear" w:color="auto" w:fill="FFFFFF"/>
        <w:spacing w:after="0" w:line="33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7E18">
        <w:rPr>
          <w:rFonts w:ascii="Times New Roman" w:eastAsia="Times New Roman" w:hAnsi="Times New Roman" w:cs="Times New Roman"/>
          <w:sz w:val="28"/>
          <w:szCs w:val="28"/>
        </w:rPr>
        <w:t>. Опубликовать постановление в </w:t>
      </w:r>
      <w:r>
        <w:rPr>
          <w:rFonts w:ascii="Times New Roman" w:hAnsi="Times New Roman" w:cs="Times New Roman"/>
          <w:sz w:val="28"/>
          <w:szCs w:val="28"/>
        </w:rPr>
        <w:t>муниципальном Вестнике</w:t>
      </w:r>
      <w:r w:rsidRPr="001F7E18">
        <w:rPr>
          <w:rFonts w:ascii="Times New Roman" w:eastAsia="Times New Roman" w:hAnsi="Times New Roman" w:cs="Times New Roman"/>
          <w:sz w:val="28"/>
          <w:szCs w:val="28"/>
        </w:rPr>
        <w:t xml:space="preserve"> и разместить на официальном сайте в сети Интернет.</w:t>
      </w:r>
    </w:p>
    <w:p w:rsidR="00F3737C" w:rsidRDefault="00F3737C" w:rsidP="00F3737C">
      <w:pPr>
        <w:jc w:val="right"/>
        <w:rPr>
          <w:rFonts w:ascii="Times New Roman" w:hAnsi="Times New Roman" w:cs="Times New Roman"/>
          <w:sz w:val="28"/>
          <w:szCs w:val="28"/>
        </w:rPr>
      </w:pPr>
    </w:p>
    <w:p w:rsidR="00F3737C" w:rsidRDefault="00F3737C" w:rsidP="00F3737C">
      <w:pPr>
        <w:jc w:val="right"/>
        <w:rPr>
          <w:rFonts w:ascii="Times New Roman" w:hAnsi="Times New Roman" w:cs="Times New Roman"/>
          <w:sz w:val="28"/>
          <w:szCs w:val="28"/>
        </w:rPr>
      </w:pPr>
    </w:p>
    <w:p w:rsidR="00FA68BD" w:rsidRDefault="00F3737C" w:rsidP="00F3737C">
      <w:pPr>
        <w:rPr>
          <w:rFonts w:ascii="Times New Roman" w:hAnsi="Times New Roman" w:cs="Times New Roman"/>
          <w:sz w:val="28"/>
          <w:szCs w:val="28"/>
        </w:rPr>
      </w:pPr>
      <w:r>
        <w:rPr>
          <w:rFonts w:ascii="Times New Roman" w:hAnsi="Times New Roman" w:cs="Times New Roman"/>
          <w:sz w:val="28"/>
          <w:szCs w:val="28"/>
        </w:rPr>
        <w:t>Т.С. Пушкарева</w:t>
      </w:r>
    </w:p>
    <w:p w:rsidR="00FA68BD" w:rsidRDefault="00FA68BD">
      <w:pPr>
        <w:rPr>
          <w:rFonts w:ascii="Times New Roman" w:hAnsi="Times New Roman" w:cs="Times New Roman"/>
          <w:sz w:val="28"/>
          <w:szCs w:val="28"/>
        </w:rPr>
      </w:pPr>
      <w:r>
        <w:rPr>
          <w:rFonts w:ascii="Times New Roman" w:hAnsi="Times New Roman" w:cs="Times New Roman"/>
          <w:sz w:val="28"/>
          <w:szCs w:val="28"/>
        </w:rPr>
        <w:br w:type="page"/>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УТВЕРЖДЕН:</w:t>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w:t>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 03.11.2015г. № 108</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Административный регламент</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осуществления муниципальной функции</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 Контроль за представлением обязательного экземпляра»</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bdr w:val="none" w:sz="0" w:space="0" w:color="auto" w:frame="1"/>
        </w:rPr>
        <w:t>1. Общие положения</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 Наименование муниципальной функции.</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Административный регламент по осуществлению муниципальной функции «Контроль за представлением обязательного экземпляра» (далее – Регламент) разработан в целях повышения результативности и качества, открытости и доступности деятельности органа, осуществляющего муниципальную функцию, определяет сроки и последовательность действий (административных процедур) Администрации муниципального образования «Казачье» по исполнению муниципальной функции по осуществлению контроля за представлением обязательного экземпляра документов муниципального образования «Казачье».</w:t>
      </w:r>
    </w:p>
    <w:p w:rsidR="00FA68BD" w:rsidRDefault="00FA68BD" w:rsidP="00FA68BD">
      <w:pPr>
        <w:shd w:val="clear" w:color="auto" w:fill="FFFFFF"/>
        <w:spacing w:after="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Под обязательным экземпляром документов (далее - Обязательный экземпляр, ОЭ) понимаются экземпляры различных видов тиражированных документов подлежащие безвозмездной передаче производителями в библиотеки МБУК «СКЦ Благовест» в порядке и количестве, установленных законодательством.</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1.2.Органом, исполняющим муниципальную функцию «Контроль за представлением обязательного экземпляра» муниципального образования «Казачье» (далее – Муниципальная функция) является администрация муниципального образования «Казачье» (далее – администрация).</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Должностным лицом администрации, осуществляющим муниципальную функцию, является сотрудник администрации, ответственный за выпуск муниципального Вестника.</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исполнении муниципальной функции администрация осуществляет взаимодействие с библиотеками МБУК «СКЦ Благовест»</w:t>
      </w:r>
    </w:p>
    <w:p w:rsidR="00FA68BD" w:rsidRDefault="00FA68BD" w:rsidP="00FA68BD">
      <w:pPr>
        <w:shd w:val="clear" w:color="auto" w:fill="FFFFFF"/>
        <w:spacing w:after="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 Перечень нормативных </w:t>
      </w:r>
      <w:hyperlink r:id="rId5" w:tooltip="Правовые акты" w:history="1">
        <w:r>
          <w:rPr>
            <w:rStyle w:val="a3"/>
            <w:rFonts w:ascii="Times New Roman" w:eastAsia="Times New Roman" w:hAnsi="Times New Roman" w:cs="Times New Roman"/>
            <w:color w:val="auto"/>
            <w:sz w:val="24"/>
            <w:szCs w:val="24"/>
            <w:u w:val="none"/>
          </w:rPr>
          <w:t>правовых актов</w:t>
        </w:r>
      </w:hyperlink>
      <w:r>
        <w:rPr>
          <w:rFonts w:ascii="Times New Roman" w:eastAsia="Times New Roman" w:hAnsi="Times New Roman" w:cs="Times New Roman"/>
          <w:sz w:val="24"/>
          <w:szCs w:val="24"/>
        </w:rPr>
        <w:t>, регулирующих исполнение муниципальной функции:</w:t>
      </w:r>
    </w:p>
    <w:p w:rsidR="00FA68BD" w:rsidRDefault="00FA68BD" w:rsidP="00FA68BD">
      <w:pPr>
        <w:shd w:val="clear" w:color="auto" w:fill="FFFFFF"/>
        <w:spacing w:after="0" w:line="330" w:lineRule="atLeast"/>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01.01.2001 года №77-ФЗ «Об обязательном экземпляре» (в действующей редакции); Федеральный закон от 01.01.2001 года «О библиотечном деле» (в действующей редакции); Федеральный закон от 01.01.2001 г. «О защите прав юридических лиц и </w:t>
      </w:r>
      <w:hyperlink r:id="rId6" w:tooltip="Индивидуальное предпринимательство" w:history="1">
        <w:r>
          <w:rPr>
            <w:rStyle w:val="a3"/>
            <w:rFonts w:ascii="Times New Roman" w:eastAsia="Times New Roman" w:hAnsi="Times New Roman" w:cs="Times New Roman"/>
            <w:color w:val="auto"/>
            <w:sz w:val="24"/>
            <w:szCs w:val="24"/>
            <w:u w:val="none"/>
          </w:rPr>
          <w:t>индивидуальных предпринимателей</w:t>
        </w:r>
      </w:hyperlink>
      <w:r>
        <w:rPr>
          <w:rFonts w:ascii="Times New Roman" w:eastAsia="Times New Roman" w:hAnsi="Times New Roman" w:cs="Times New Roman"/>
          <w:sz w:val="24"/>
          <w:szCs w:val="24"/>
        </w:rPr>
        <w:t xml:space="preserve"> при осуществлении государственного контроля (надзора) и муниципального контроля» (в действующей редакции); Закон Российской Федерации от 01.01.2001 года № 000-1 «Основы </w:t>
      </w:r>
      <w:hyperlink r:id="rId7" w:tooltip="Законы в России" w:history="1">
        <w:r>
          <w:rPr>
            <w:rStyle w:val="a3"/>
            <w:rFonts w:ascii="Times New Roman" w:eastAsia="Times New Roman" w:hAnsi="Times New Roman" w:cs="Times New Roman"/>
            <w:color w:val="auto"/>
            <w:sz w:val="24"/>
            <w:szCs w:val="24"/>
            <w:u w:val="none"/>
          </w:rPr>
          <w:t>законодательства Российской Федерации</w:t>
        </w:r>
      </w:hyperlink>
      <w:r>
        <w:rPr>
          <w:rFonts w:ascii="Times New Roman" w:eastAsia="Times New Roman" w:hAnsi="Times New Roman" w:cs="Times New Roman"/>
          <w:sz w:val="24"/>
          <w:szCs w:val="24"/>
        </w:rPr>
        <w:t> о культуре» (в действующей редакции); Федеральный закон «Об общих принципах </w:t>
      </w:r>
      <w:hyperlink r:id="rId8" w:tooltip="Органы местного самоуправления" w:history="1">
        <w:r>
          <w:rPr>
            <w:rStyle w:val="a3"/>
            <w:rFonts w:ascii="Times New Roman" w:eastAsia="Times New Roman" w:hAnsi="Times New Roman" w:cs="Times New Roman"/>
            <w:color w:val="auto"/>
            <w:sz w:val="24"/>
            <w:szCs w:val="24"/>
            <w:u w:val="none"/>
          </w:rPr>
          <w:t>организации местного самоуправления</w:t>
        </w:r>
      </w:hyperlink>
      <w:r>
        <w:rPr>
          <w:rFonts w:ascii="Times New Roman" w:eastAsia="Times New Roman" w:hAnsi="Times New Roman" w:cs="Times New Roman"/>
          <w:sz w:val="24"/>
          <w:szCs w:val="24"/>
        </w:rPr>
        <w:t xml:space="preserve"> в РФ» (в действующей редакции); </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Предмет муниципального контроля.</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Предметом муниципального контроля является недоставка, несвоевременная и неполная доставка обязательного экземпляра.</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 Права и обязанности должностных лиц при осуществлении муниципального контроля.</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лица при осуществлении муниципального контроля имеют право:</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требовать письменные объяснения или иную информацию по существу, знакомиться с соответствующими документами и материалами и при необходимости приобщать их к материалам проверки;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получать консультации у специалистов по вопросам, требующим специальных знаний.</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лица при осуществлении муниципального контроля обязаны:</w:t>
      </w:r>
    </w:p>
    <w:p w:rsidR="00FA68BD" w:rsidRDefault="00FA68BD" w:rsidP="00FA68BD">
      <w:pPr>
        <w:shd w:val="clear" w:color="auto" w:fill="FFFFFF"/>
        <w:spacing w:after="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соблюдать права и свободы лиц,</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в отношении которых осуществляются мероприятия по контролю;</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принимать меры для всестороннего, объективного и полного изучения и документального оформления сведений, послужившим основанием для проведения проверки.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 Права и обязанности лиц, в отношении которых осуществляются мероприятия по контролю.</w:t>
      </w:r>
    </w:p>
    <w:p w:rsidR="00FA68BD" w:rsidRDefault="00FA68BD" w:rsidP="00FA68BD">
      <w:pPr>
        <w:shd w:val="clear" w:color="auto" w:fill="FFFFFF"/>
        <w:spacing w:after="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Лица,</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в отношении которых осуществляются мероприятия по контролю, имеют право:</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давать устные и письменные объяснения;</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обжаловать решения и действия (бездействие) должностных лиц при осуществлении муниципального контроля;</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ознакомиться по окончании проверки с заключением и материалами по ее результатам.</w:t>
      </w:r>
    </w:p>
    <w:p w:rsidR="00FA68BD" w:rsidRDefault="00FA68BD" w:rsidP="00FA68BD">
      <w:pPr>
        <w:shd w:val="clear" w:color="auto" w:fill="FFFFFF"/>
        <w:spacing w:after="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Лица,</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в отношении которых осуществляются мероприятия по контролю, обязаны:</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предоставлять запрашиваемую информацию по существу, соответствующие документы и материалы для обеспечения всестороннего и полного изучения.</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Описание результата исполнения муниципальной функции. Конечным результатом исполнения муниципальной функции является выявление (отсутствие) факта нарушения предоставления обязательного экземпляра документов. Исполнение муниципальной функции осуществляется путем проведения ответственными исполнителями муниципальной выездных плановых и внеплановых проверок. Исполнение муниципальной функции заканчивается составлением акта проверки, в котором отражаются результаты проведенной проверки, в том числе выявленные нарушения законодательства в области предоставления, учета и хранения обязательного экземпляра документов </w:t>
      </w:r>
      <w:r>
        <w:rPr>
          <w:rFonts w:ascii="Times New Roman" w:eastAsia="Times New Roman" w:hAnsi="Times New Roman" w:cs="Times New Roman"/>
          <w:color w:val="000000"/>
          <w:sz w:val="24"/>
          <w:szCs w:val="24"/>
        </w:rPr>
        <w:t>муниципального образования «Казачье»</w:t>
      </w:r>
      <w:r>
        <w:rPr>
          <w:rFonts w:ascii="Times New Roman" w:eastAsia="Times New Roman" w:hAnsi="Times New Roman" w:cs="Times New Roman"/>
          <w:sz w:val="24"/>
          <w:szCs w:val="24"/>
        </w:rPr>
        <w:t>, об их характере и лицах, на которых возлагается ответственность за совершение этих нарушений.</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2.Требования к порядку исполнения муниципальной функции.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 Порядок информирования об исполнении муниципальной функции: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2.1.1. Информация о месте нахождения и графике работы администрации </w:t>
      </w:r>
      <w:r>
        <w:rPr>
          <w:rFonts w:ascii="Times New Roman" w:eastAsia="Times New Roman" w:hAnsi="Times New Roman" w:cs="Times New Roman"/>
          <w:color w:val="000000"/>
          <w:sz w:val="24"/>
          <w:szCs w:val="24"/>
        </w:rPr>
        <w:t xml:space="preserve">муниципального образования «Казачье». </w:t>
      </w:r>
      <w:r>
        <w:rPr>
          <w:rFonts w:ascii="Times New Roman" w:eastAsia="Times New Roman" w:hAnsi="Times New Roman" w:cs="Times New Roman"/>
          <w:sz w:val="24"/>
          <w:szCs w:val="24"/>
        </w:rPr>
        <w:t>Способы получения информации о месте нахождения и графиках работы органов и организаций, участвующих в исполнении функции.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Место нахождения администрации: Иркутская область,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с. Казачье, ул. Мира, д. 10.</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Почтовый адрес для направления заявлений по вопросам исполнения муниципальной функции по осуществлению контроля за представлением производителями обязательного экземпляра документов </w:t>
      </w:r>
      <w:r>
        <w:rPr>
          <w:rFonts w:ascii="Times New Roman" w:eastAsia="Times New Roman" w:hAnsi="Times New Roman" w:cs="Times New Roman"/>
          <w:color w:val="000000"/>
          <w:sz w:val="24"/>
          <w:szCs w:val="24"/>
        </w:rPr>
        <w:t xml:space="preserve">муниципального образования «Казачье»: </w:t>
      </w:r>
      <w:r>
        <w:rPr>
          <w:rFonts w:ascii="Times New Roman" w:eastAsia="Times New Roman" w:hAnsi="Times New Roman" w:cs="Times New Roman"/>
          <w:sz w:val="24"/>
          <w:szCs w:val="24"/>
        </w:rPr>
        <w:t xml:space="preserve"> Иркутская область,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с. Казачье, ул. Мира, д. 10.</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2.1.4. График работы администрации: понедельник – пятница с 08.45 ч. до 16.45 ч., с 13.00 до 14.00 – перерыв.</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Телефон для получения справок по входящей корреспонденции по вопросам исполнения муниципальной функции по осуществлению контроля за представлением производителями обязательного экземпляра документов </w:t>
      </w:r>
      <w:r>
        <w:rPr>
          <w:rFonts w:ascii="Times New Roman" w:eastAsia="Times New Roman" w:hAnsi="Times New Roman" w:cs="Times New Roman"/>
          <w:color w:val="000000"/>
          <w:sz w:val="24"/>
          <w:szCs w:val="24"/>
        </w:rPr>
        <w:t>муниципального образования «Казачье»</w:t>
      </w:r>
      <w:r>
        <w:rPr>
          <w:rFonts w:ascii="Times New Roman" w:eastAsia="Times New Roman" w:hAnsi="Times New Roman" w:cs="Times New Roman"/>
          <w:sz w:val="24"/>
          <w:szCs w:val="24"/>
        </w:rPr>
        <w:t>: тел./, 89025440873</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Официальный сайт администрации </w:t>
      </w:r>
      <w:r>
        <w:rPr>
          <w:rFonts w:ascii="Times New Roman" w:eastAsia="Times New Roman" w:hAnsi="Times New Roman" w:cs="Times New Roman"/>
          <w:color w:val="000000"/>
          <w:sz w:val="24"/>
          <w:szCs w:val="24"/>
        </w:rPr>
        <w:t>муниципального образования «Казачье»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bohan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irkobl</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администрации для направления заявлений по вопросам исполнения муниципальной функции по осуществлению контроля за представлением производителями обязательного экземпляра документов </w:t>
      </w:r>
      <w:r>
        <w:rPr>
          <w:rFonts w:ascii="Times New Roman" w:eastAsia="Times New Roman" w:hAnsi="Times New Roman" w:cs="Times New Roman"/>
          <w:color w:val="000000"/>
          <w:sz w:val="24"/>
          <w:szCs w:val="24"/>
        </w:rPr>
        <w:t>муниципального образования «Казачье»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mokaz</w:t>
      </w:r>
      <w:proofErr w:type="spellEnd"/>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ru</w:t>
      </w:r>
      <w:proofErr w:type="spellEnd"/>
      <w:r>
        <w:rPr>
          <w:rFonts w:ascii="Times New Roman" w:eastAsia="Times New Roman" w:hAnsi="Times New Roman" w:cs="Times New Roman"/>
          <w:sz w:val="24"/>
          <w:szCs w:val="24"/>
        </w:rPr>
        <w:t xml:space="preserve">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 Информирование проводится в формах индивидуального устного или письменного ответа, публичного устного  или письменного ответа.</w:t>
      </w:r>
    </w:p>
    <w:p w:rsidR="00FA68BD" w:rsidRDefault="00FA68BD" w:rsidP="00FA68BD">
      <w:pPr>
        <w:shd w:val="clear" w:color="auto" w:fill="FFFFFF"/>
        <w:spacing w:after="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осуществляется на </w:t>
      </w:r>
      <w:hyperlink r:id="rId9" w:tooltip="Русский язык" w:history="1">
        <w:r>
          <w:rPr>
            <w:rStyle w:val="a3"/>
            <w:rFonts w:ascii="Times New Roman" w:eastAsia="Times New Roman" w:hAnsi="Times New Roman" w:cs="Times New Roman"/>
            <w:color w:val="auto"/>
            <w:sz w:val="24"/>
            <w:szCs w:val="24"/>
            <w:u w:val="none"/>
          </w:rPr>
          <w:t>русском языке</w:t>
        </w:r>
      </w:hyperlink>
      <w:r>
        <w:rPr>
          <w:rFonts w:ascii="Times New Roman" w:eastAsia="Times New Roman" w:hAnsi="Times New Roman" w:cs="Times New Roman"/>
          <w:sz w:val="24"/>
          <w:szCs w:val="24"/>
        </w:rPr>
        <w:t>.</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2.2.1.Индивидуальное устное информирование осуществляется ответственными исполнителями муниципальной функции при обращении заявителей за информацией устно или по телефону.</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исполнители муниципальной функции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15 минут.</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подготовка ответа требует продолжительного времени, ответственные исполнители муниципальной функции могут предложить обратиться за необходимой информацией в письменной форме либо получить повторное консультирование по телефону через определенный промежуток времени, а также предложить получить разъяснения путем ответного звонка ответственного исполнителя муниципальной функции.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При индивидуальном письменном информировании ответ на обращение предоставляется в простой, четкой и понятной форме с указанием фамилии, имени, </w:t>
      </w:r>
      <w:r>
        <w:rPr>
          <w:rFonts w:ascii="Times New Roman" w:eastAsia="Times New Roman" w:hAnsi="Times New Roman" w:cs="Times New Roman"/>
          <w:sz w:val="24"/>
          <w:szCs w:val="24"/>
        </w:rPr>
        <w:lastRenderedPageBreak/>
        <w:t xml:space="preserve">отчества, номера телефона ответственного исполнителя муниципальной функции и подписывается Главой </w:t>
      </w:r>
      <w:r>
        <w:rPr>
          <w:rFonts w:ascii="Times New Roman" w:eastAsia="Times New Roman" w:hAnsi="Times New Roman" w:cs="Times New Roman"/>
          <w:color w:val="000000"/>
          <w:sz w:val="24"/>
          <w:szCs w:val="24"/>
        </w:rPr>
        <w:t>муниципального образования «Казачье»</w:t>
      </w:r>
      <w:r>
        <w:rPr>
          <w:rFonts w:ascii="Times New Roman" w:eastAsia="Times New Roman" w:hAnsi="Times New Roman" w:cs="Times New Roman"/>
          <w:sz w:val="24"/>
          <w:szCs w:val="24"/>
        </w:rPr>
        <w:t>.</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направляется в письменной форме, электронной почтой либо через официальные сайты в зависимости от способа обращения за информацией или способа доставки ответа, указанного в письменном обращении.</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обращение, поступившее по информационным системам общего пользования, направляется по почтовому адресу или адресу электронной почты, указанным в обращении.</w:t>
      </w:r>
    </w:p>
    <w:p w:rsidR="00FA68BD" w:rsidRDefault="00FA68BD" w:rsidP="00FA68BD">
      <w:pPr>
        <w:shd w:val="clear" w:color="auto" w:fill="FFFFFF"/>
        <w:spacing w:after="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2.2.4. Публичное устное информирование осуществляется посредством привлечения </w:t>
      </w:r>
      <w:hyperlink r:id="rId10" w:tooltip="Средства массовой информации" w:history="1">
        <w:r>
          <w:rPr>
            <w:rStyle w:val="a3"/>
            <w:rFonts w:ascii="Times New Roman" w:eastAsia="Times New Roman" w:hAnsi="Times New Roman" w:cs="Times New Roman"/>
            <w:color w:val="auto"/>
            <w:sz w:val="24"/>
            <w:szCs w:val="24"/>
            <w:u w:val="none"/>
          </w:rPr>
          <w:t>средств массовой информации</w:t>
        </w:r>
      </w:hyperlink>
      <w:r>
        <w:rPr>
          <w:rFonts w:ascii="Times New Roman" w:eastAsia="Times New Roman" w:hAnsi="Times New Roman" w:cs="Times New Roman"/>
          <w:sz w:val="24"/>
          <w:szCs w:val="24"/>
        </w:rPr>
        <w:t>.</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2.2.5. Публичное письменное информирование осуществляется путем опубликования информационных материалов в средствах массовой информации, размещения в сети Интернет, в том числе на официальном сайте администрации </w:t>
      </w:r>
      <w:r>
        <w:rPr>
          <w:rFonts w:ascii="Times New Roman" w:eastAsia="Times New Roman" w:hAnsi="Times New Roman" w:cs="Times New Roman"/>
          <w:color w:val="000000"/>
          <w:sz w:val="24"/>
          <w:szCs w:val="24"/>
        </w:rPr>
        <w:t xml:space="preserve">муниципального образования «Казачье»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 Порядок, форма и место размещения информации.</w:t>
      </w:r>
    </w:p>
    <w:p w:rsidR="00FA68BD" w:rsidRDefault="00FA68BD" w:rsidP="00FA68BD">
      <w:pPr>
        <w:shd w:val="clear" w:color="auto" w:fill="FFFFFF"/>
        <w:spacing w:after="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порядке исполнения муниципальной функции предоставляется посредством ее размещения в средствах массовой информации, на официальном сайте администрации </w:t>
      </w:r>
      <w:r>
        <w:rPr>
          <w:rFonts w:ascii="Times New Roman" w:eastAsia="Times New Roman" w:hAnsi="Times New Roman" w:cs="Times New Roman"/>
          <w:color w:val="000000"/>
          <w:sz w:val="24"/>
          <w:szCs w:val="24"/>
        </w:rPr>
        <w:t xml:space="preserve">муниципального образования «Казачье» </w:t>
      </w:r>
      <w:r>
        <w:rPr>
          <w:rFonts w:ascii="Times New Roman" w:eastAsia="Times New Roman" w:hAnsi="Times New Roman" w:cs="Times New Roman"/>
          <w:sz w:val="24"/>
          <w:szCs w:val="24"/>
        </w:rPr>
        <w:t>в сети Интернет, по электронной почте, по телефону непосредственно ответственным исполнителем муниципальной функции. Перечень предоставляемой информации по вопросам исполнения муниципальной функции: - наименование администрации; - место нахождения администрации; - номера телефонов, адрес электронной почты администрации; - график (режим) работы администрации; - перечень должностных лиц администрации, осуществляющих муниципальную функцию и ответственных исполнителей муниципальной функции; - информация об административных процедурах, о порядке и формах контроля за исполнением муниципальной функции, о порядке обжалования действий (бездействий) должностных лиц, а также о порядке принимаемого ими решения при исполнении муниципальной функции; - входящие номера, под которыми зарегистрированы в системе делопроизводства материалы проверки и иные документы (только заявителям); - </w:t>
      </w:r>
      <w:hyperlink r:id="rId11" w:tooltip="Нормы права" w:history="1">
        <w:r>
          <w:rPr>
            <w:rStyle w:val="a3"/>
            <w:rFonts w:ascii="Times New Roman" w:eastAsia="Times New Roman" w:hAnsi="Times New Roman" w:cs="Times New Roman"/>
            <w:color w:val="auto"/>
            <w:sz w:val="24"/>
            <w:szCs w:val="24"/>
            <w:u w:val="none"/>
          </w:rPr>
          <w:t>нормативные правовые</w:t>
        </w:r>
      </w:hyperlink>
      <w:r>
        <w:rPr>
          <w:rFonts w:ascii="Times New Roman" w:eastAsia="Times New Roman" w:hAnsi="Times New Roman" w:cs="Times New Roman"/>
          <w:sz w:val="24"/>
          <w:szCs w:val="24"/>
        </w:rPr>
        <w:t> акты по вопросам исполнения муниципальной функции (наименование, номер, дата принятия нормативного правового акта);</w:t>
      </w:r>
    </w:p>
    <w:p w:rsidR="00FA68BD" w:rsidRDefault="00FA68BD" w:rsidP="00FA68BD">
      <w:pPr>
        <w:spacing w:after="0" w:line="240" w:lineRule="auto"/>
        <w:jc w:val="both"/>
        <w:rPr>
          <w:rFonts w:ascii="Times New Roman" w:eastAsia="Times New Roman" w:hAnsi="Times New Roman" w:cs="Times New Roman"/>
          <w:sz w:val="24"/>
          <w:szCs w:val="24"/>
        </w:rPr>
      </w:pP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 Для ознакомления пользователей с информацией о правилах исполнения муниципальной функции в помещениях, занимаемых администрацией, размещаются информационные стенды.</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информационных стендах размещается следующая информация:</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работы администрации;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и порядок получения информации от администрации;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-номера телефонов, почтовые и электронные адреса администрации, график приема граждан;</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должностных лиц администрации, осуществляющих муниципальную функцию и ответственных исполнителей муниципальной функции;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порядке, форме и месте размещения настоящего административного регламента.</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 Муниципальная функция «Контроль за предоставлением обязательного экземпляра» осуществляется бесплатно.</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2.6. Срок исполнения муниципальной функции. Устное обращение рассматривается непосредственно в день обращения либо через определенный промежуток времени, в случае, если подготовка информации требует продолжительного времени.</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Письменное обращение заявителя по вопросу информирования о порядке осуществления муниципальной функции рассматривается в течение 30 дней со дня его регистрации.</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 действий) в электронной форме.</w:t>
      </w:r>
    </w:p>
    <w:p w:rsidR="00FA68BD" w:rsidRP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Административные процедуры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3.1.1.Муниципальная функция осуществляется в следующей последовательности: - подготовка решения о проведении проверки; - проведение проверки; - обработка и оформление результатов проверки; (Приложение к настоящему административному регламенту).</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 Подготовка решения о проведении проверки: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3.2.1. Перечень оснований, необходимых для начала административной процедуры:</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от библиотек МБУК «СКЦ Благовест», содержащая факты недоставки, несвоевременной и неполной доставки обязательного экземпляра, включающая сведения о поставщике обязательного экземпляра документов, количестве экземпляров, нарушениях сроков поставки, документы библиотек МБУК «СКЦ Благовест», содержащие сведения постановки на учет обязательного экземпляра документов. - письменное обращение заявителя о ненадлежащем учете и хранении обязательного экземпляра документов </w:t>
      </w:r>
      <w:r>
        <w:rPr>
          <w:rFonts w:ascii="Times New Roman" w:eastAsia="Times New Roman" w:hAnsi="Times New Roman" w:cs="Times New Roman"/>
          <w:color w:val="000000"/>
          <w:sz w:val="24"/>
          <w:szCs w:val="24"/>
        </w:rPr>
        <w:t>муниципального образования «Казачье»</w:t>
      </w:r>
      <w:r>
        <w:rPr>
          <w:rFonts w:ascii="Times New Roman" w:eastAsia="Times New Roman" w:hAnsi="Times New Roman" w:cs="Times New Roman"/>
          <w:sz w:val="24"/>
          <w:szCs w:val="24"/>
        </w:rPr>
        <w:t>.</w:t>
      </w:r>
    </w:p>
    <w:p w:rsidR="00FA68BD" w:rsidRDefault="00FA68BD" w:rsidP="00FA68BD">
      <w:pPr>
        <w:shd w:val="clear" w:color="auto" w:fill="FFFFFF"/>
        <w:spacing w:after="0" w:line="330" w:lineRule="atLeast"/>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Характеристика последовательных административных процедур </w:t>
      </w:r>
    </w:p>
    <w:p w:rsidR="00FA68BD" w:rsidRDefault="00FA68BD" w:rsidP="00FA68BD">
      <w:pPr>
        <w:shd w:val="clear" w:color="auto" w:fill="FFFFFF"/>
        <w:spacing w:after="0" w:line="330" w:lineRule="atLeast"/>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3.3.1. Подготовка решения о проведении выездной проверки Юридическим фактом, являющимся основанием начала административной процедуры являются: истечение 3-х лет с момента регистрации юридического лица (МБУК «СКЦ Благовест») информация о фактах недоставки, несвоевременной и неполной доставки обязательного экземпляра, информация о поставщике, с указанием наименования, количества обязательного экземпляра документов, нарушенных сроков поставки;</w:t>
      </w:r>
    </w:p>
    <w:p w:rsidR="00FA68BD" w:rsidRDefault="00FA68BD" w:rsidP="00FA68BD">
      <w:pPr>
        <w:shd w:val="clear" w:color="auto" w:fill="FFFFFF"/>
        <w:spacing w:after="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поступление в администрацию  обращений, заявлений, в которых содержится информация об отсутствии в библиотеках МБУК «СКЦ Благовест» обязательного экземпляра документов, их ненадлежащем учете и хранении (Приложение к настоящему административному регламенту). В случае истечения 3-х лет с момента регистрации юридического лица (МБУК «СКЦ Благовест») или с момента проведения последней плановой проверки МБУК «СКЦ Благовест» проводится плановая проверка деятельности на предмет наличия, учета и хранения обязательного экземпляра документов </w:t>
      </w:r>
      <w:r>
        <w:rPr>
          <w:rFonts w:ascii="Times New Roman" w:eastAsia="Times New Roman" w:hAnsi="Times New Roman" w:cs="Times New Roman"/>
          <w:color w:val="000000"/>
          <w:sz w:val="24"/>
          <w:szCs w:val="24"/>
        </w:rPr>
        <w:t>муниципального образования «Казачье»</w:t>
      </w:r>
      <w:r>
        <w:rPr>
          <w:rFonts w:ascii="Times New Roman" w:eastAsia="Times New Roman" w:hAnsi="Times New Roman" w:cs="Times New Roman"/>
          <w:sz w:val="24"/>
          <w:szCs w:val="24"/>
        </w:rPr>
        <w:t>, организуемая в соответствии со статьей 9 Федерального закона от 01.01.2001 г.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 В случае  поступления от МБУК «СКЦ Благовест»  информации о фактах недоставки, несвоевременной и неполной доставки обязательного экземпляра, информации о поставщике, с указанием наименования, количества обязательного экземпляра документов, нарушенных сроках поставки; поступления в администрацию  обращений, заявлений, в которых содержится информация об отсутствии в МБУК «СКЦ Благовест» обязательного экземпляра документов, их ненадлежащем учете и хранении,  проводится </w:t>
      </w:r>
      <w:r>
        <w:rPr>
          <w:rFonts w:ascii="Times New Roman" w:eastAsia="Times New Roman" w:hAnsi="Times New Roman" w:cs="Times New Roman"/>
          <w:i/>
          <w:iCs/>
          <w:sz w:val="24"/>
          <w:szCs w:val="24"/>
          <w:bdr w:val="none" w:sz="0" w:space="0" w:color="auto" w:frame="1"/>
        </w:rPr>
        <w:t>внеплановая проверка</w:t>
      </w:r>
      <w:r>
        <w:rPr>
          <w:rFonts w:ascii="Times New Roman" w:eastAsia="Times New Roman" w:hAnsi="Times New Roman" w:cs="Times New Roman"/>
          <w:sz w:val="24"/>
          <w:szCs w:val="24"/>
        </w:rPr>
        <w:t xml:space="preserve"> деятельности библиотек МБУК «СКЦ Благовест» на предмет наличия, учета и хранения обязательного экземпляра документов </w:t>
      </w:r>
      <w:r>
        <w:rPr>
          <w:rFonts w:ascii="Times New Roman" w:eastAsia="Times New Roman" w:hAnsi="Times New Roman" w:cs="Times New Roman"/>
          <w:color w:val="000000"/>
          <w:sz w:val="24"/>
          <w:szCs w:val="24"/>
        </w:rPr>
        <w:t>муниципального образования «Казачье»</w:t>
      </w:r>
      <w:r>
        <w:rPr>
          <w:rFonts w:ascii="Times New Roman" w:eastAsia="Times New Roman" w:hAnsi="Times New Roman" w:cs="Times New Roman"/>
          <w:sz w:val="24"/>
          <w:szCs w:val="24"/>
        </w:rPr>
        <w:t>, организуемая в соответствии со статьей 10 Федерального закона от 01.01.2001 г.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w:t>
      </w:r>
    </w:p>
    <w:p w:rsidR="00FA68BD" w:rsidRDefault="00FA68BD" w:rsidP="00FA68BD">
      <w:pPr>
        <w:shd w:val="clear" w:color="auto" w:fill="FFFFFF"/>
        <w:spacing w:after="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3.3.2. Ответственный исполнитель за проведение проверки, готовит проект решения о проведении проверки в форме </w:t>
      </w:r>
      <w:hyperlink r:id="rId12" w:tooltip="Распоряжения администраций" w:history="1">
        <w:r>
          <w:rPr>
            <w:rStyle w:val="a3"/>
            <w:rFonts w:ascii="Times New Roman" w:eastAsia="Times New Roman" w:hAnsi="Times New Roman" w:cs="Times New Roman"/>
            <w:color w:val="auto"/>
            <w:sz w:val="24"/>
            <w:szCs w:val="24"/>
            <w:u w:val="none"/>
          </w:rPr>
          <w:t>распоряжения администрации</w:t>
        </w:r>
      </w:hyperlink>
      <w:r>
        <w:rPr>
          <w:rFonts w:ascii="Times New Roman" w:eastAsia="Times New Roman" w:hAnsi="Times New Roman" w:cs="Times New Roman"/>
          <w:sz w:val="24"/>
          <w:szCs w:val="24"/>
        </w:rPr>
        <w:t xml:space="preserve"> поселения (далее – распоряжение) в соответствии с приложением 1 к настоящему административному регламенту. </w:t>
      </w:r>
    </w:p>
    <w:p w:rsidR="00FA68BD" w:rsidRDefault="00FA68BD" w:rsidP="00FA68BD">
      <w:pPr>
        <w:shd w:val="clear" w:color="auto" w:fill="FFFFFF"/>
        <w:spacing w:after="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3.3.3. Ответственный за проведение проверки исполнитель передает подготовленный проект распоряжения о проведении проверки главе </w:t>
      </w:r>
      <w:r>
        <w:rPr>
          <w:rFonts w:ascii="Times New Roman" w:eastAsia="Times New Roman" w:hAnsi="Times New Roman" w:cs="Times New Roman"/>
          <w:color w:val="000000"/>
          <w:sz w:val="24"/>
          <w:szCs w:val="24"/>
        </w:rPr>
        <w:t xml:space="preserve">муниципального образования «Казачье» </w:t>
      </w:r>
      <w:r>
        <w:rPr>
          <w:rFonts w:ascii="Times New Roman" w:eastAsia="Times New Roman" w:hAnsi="Times New Roman" w:cs="Times New Roman"/>
          <w:sz w:val="24"/>
          <w:szCs w:val="24"/>
        </w:rPr>
        <w:t>для рассмотрения.</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3.3.4. Результатом исполнения административной процедуры является распоряжение о проведении проверки.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3.3.5. Максимальный срок выполнения указанных административных действий составляет пять рабочих дней со дня получения информации о фактах недоставки, несвоевременной и неполной доставки, ненадлежащего хранения и учета обязательного экземпляра документов, информация о поставщике с указанием наименования, количества обязательного экземпляра документов, нарушенные сроки поставки.</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Заявителю вручается (пересылается по линиям почтовой, факсимильной, электронной связи) уведомление о результатах рассмотрения его заявления (Приложение к настоящему административному регламенту).</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Проверки проводятся по мере поступления обращения граждан или информации от МБУК «СКЦ Благовест», содержащих факт недоставки, несвоевременной  и (или) </w:t>
      </w:r>
      <w:r>
        <w:rPr>
          <w:rFonts w:ascii="Times New Roman" w:eastAsia="Times New Roman" w:hAnsi="Times New Roman" w:cs="Times New Roman"/>
          <w:sz w:val="24"/>
          <w:szCs w:val="24"/>
        </w:rPr>
        <w:lastRenderedPageBreak/>
        <w:t>неполной доставки обязательного экземпляра документов, его ненадлежащего учета и хранения.</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bdr w:val="none" w:sz="0" w:space="0" w:color="auto" w:frame="1"/>
        </w:rPr>
        <w:t>3.4. Проведение проверки: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3.4.1. Основанием для начала проведения проверки является распоряжение о проведении проверки.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3.4.2. Ответственный исполнитель за проведение проверки осуществляет проверку по месту нахождения производителя документов.</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3.4.3. Проверка начинается с предъявления ответственным за проведение проверки исполнителем служебного удостоверения, обязательного ознакомления руководителя производителя документов, иного должностного лица или уполномоченного представителя организации производителя документов с распоряжением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специалистов, привлекаемых к проверке, со сроками и с условиями ее проведения.</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3.4.4. Ответственный за проведение проверки исполнитель проверяет документы, подтверждающие факт недоставки, несвоевременная и неполная доставка обязательного экземпляра.</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3.4.5. В случае если рассмотренные сведения и факты позволяют определить соответствие деятельности или наличие нарушения производителя документов, ответственный за проведение проверки исполнитель производит их оценку и готовит акт проверки в 2-х экземплярах, непосредственно после ее завершения.</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3.4.6. Результатом исполнения административной процедуры является проведение проверки.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3.4.7. Максимальный срок исполнения указанных административных действий и исполнения указанной административной процедуры составляет шесть рабочих дней со дня подписания распоряжения о проведении проверки.</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выявления новых фактов срок проведения проверки может быть продлен, но не может превышать двенадцать рабочих дней.</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 Обработка результатов проверки: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3.5.1. Основанием для оформления результатов проверки является окончание проверки.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3.5.2. Результат проверки оформляется в течение 3-х рабочих дней актом.</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3.5.3.Ответственный исполнитель за проведение проверки после завершения проверки не позднее 3-х рабочих дней вручает акт проверки с копиями приложений руководителю производителя документов, иному должностному лицу или уполномоченному представителю организации производителю документов под расписку об ознакомлении либо об отказе в ознакомлении с актом проверки.</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отсутствия руководителя производителя документов, иного должностного лица или уполномоченного представителя производителя документов, а также в случае их отказа расписаться об ознакомлении либо об отказе в ознакомлении с актом проверки, в тот же день передает акт проверки специалисту, ответственному за делопроизводство, для направления заказным почтовым отправлением с уведомлением о вручении.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3.5.4. При поступлении уведомления о вручении почтового отправления библиотеке специалист, ответственный за делопроизводство, передает его ответственному за проведение проверки исполнителю для приобщения к экземпляру акта проверки, хранящемуся в деле у ответственного лица за проведение контроля.</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3.5.5. В случае выявления при проведении проверки нарушения предоставления обязательного экземпляра документов, ответственный за проведение проверки исполнитель готовит и выдает рекомендации производителю документов об устранении выявленных нарушений, с указанием срока устранения нарушений.</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4. Формы контроля за исполнением муниципальной функции.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 Администрация сельского поселения, его должностные лица,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4.2. Проверки полноты и качества исполнения  муниципальной функции осуществляются на основании индивидуальных правовых актов (распоряжений) главы муниципального образования «Казачье».</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4.3. Текущий контроль за исполнением муниципальной функции осуществляет ответственное должностное лицо на проведение контроля.</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4.4.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4.5. Основанием для проведения внеплановой проверки является обращение (жалоба) на действие (бездействие) должностных лиц администрации при исполнении ими муниципальной функции.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4.6. При проведении плановой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администрации поселения, с учетом периодичности проверок</w:t>
      </w:r>
    </w:p>
    <w:p w:rsidR="00FA68BD" w:rsidRDefault="00FA68BD" w:rsidP="00FA68BD">
      <w:pPr>
        <w:shd w:val="clear" w:color="auto" w:fill="FFFFFF"/>
        <w:spacing w:after="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4.7. За неисполнение или ненадлежащее исполнение должностным лицом администрации муниципального района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над предоставлением обязательного экземпляра документов в отношении указанного должностного лица могут быть применены дисциплинарные </w:t>
      </w:r>
      <w:hyperlink r:id="rId13" w:tooltip="Взыскание" w:history="1">
        <w:r>
          <w:rPr>
            <w:rStyle w:val="a3"/>
            <w:rFonts w:ascii="Times New Roman" w:eastAsia="Times New Roman" w:hAnsi="Times New Roman" w:cs="Times New Roman"/>
            <w:color w:val="auto"/>
            <w:sz w:val="24"/>
            <w:szCs w:val="24"/>
            <w:u w:val="none"/>
          </w:rPr>
          <w:t>взыскания</w:t>
        </w:r>
      </w:hyperlink>
      <w:r>
        <w:rPr>
          <w:rFonts w:ascii="Times New Roman" w:eastAsia="Times New Roman" w:hAnsi="Times New Roman" w:cs="Times New Roman"/>
          <w:sz w:val="24"/>
          <w:szCs w:val="24"/>
        </w:rPr>
        <w:t>.</w:t>
      </w:r>
    </w:p>
    <w:p w:rsidR="00FA68BD" w:rsidRDefault="00FA68BD" w:rsidP="00FA68BD">
      <w:pPr>
        <w:shd w:val="clear" w:color="auto" w:fill="FFFFFF"/>
        <w:spacing w:after="150" w:line="330"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4.8. 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административным регламентом.</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4.9. Персональная ответственность должностного лица, ответственного на проведение контроля, закрепляется в их должностных регламентах в соответствии с требованиями законодательства.</w:t>
      </w:r>
    </w:p>
    <w:p w:rsidR="00FA68BD" w:rsidRDefault="00FA68BD" w:rsidP="00FA68BD">
      <w:pPr>
        <w:shd w:val="clear" w:color="auto" w:fill="FFFFFF"/>
        <w:spacing w:after="150" w:line="330" w:lineRule="atLeast"/>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sz w:val="24"/>
          <w:szCs w:val="24"/>
          <w:bdr w:val="none" w:sz="0" w:space="0" w:color="auto" w:frame="1"/>
        </w:rPr>
        <w:t xml:space="preserve">5. Порядок досудебного (внесудебного) обжалования заявителем решений и действий (бездействий) Администрации </w:t>
      </w:r>
      <w:r>
        <w:rPr>
          <w:rFonts w:ascii="Times New Roman" w:eastAsia="Times New Roman" w:hAnsi="Times New Roman" w:cs="Times New Roman"/>
          <w:b/>
          <w:sz w:val="24"/>
          <w:szCs w:val="24"/>
        </w:rPr>
        <w:t>муниципального образования «Казачье»</w:t>
      </w:r>
      <w:r>
        <w:rPr>
          <w:rFonts w:ascii="Times New Roman" w:eastAsia="Times New Roman" w:hAnsi="Times New Roman" w:cs="Times New Roman"/>
          <w:b/>
          <w:bCs/>
          <w:sz w:val="24"/>
          <w:szCs w:val="24"/>
          <w:bdr w:val="none" w:sz="0" w:space="0" w:color="auto" w:frame="1"/>
        </w:rPr>
        <w:t xml:space="preserve">, должностного лица Администрации </w:t>
      </w:r>
      <w:r>
        <w:rPr>
          <w:rFonts w:ascii="Times New Roman" w:eastAsia="Times New Roman" w:hAnsi="Times New Roman" w:cs="Times New Roman"/>
          <w:b/>
          <w:sz w:val="24"/>
          <w:szCs w:val="24"/>
        </w:rPr>
        <w:t>муниципального образования «Казачье»</w:t>
      </w:r>
      <w:r>
        <w:rPr>
          <w:rFonts w:ascii="Times New Roman" w:eastAsia="Times New Roman" w:hAnsi="Times New Roman" w:cs="Times New Roman"/>
          <w:b/>
          <w:bCs/>
          <w:sz w:val="24"/>
          <w:szCs w:val="24"/>
          <w:bdr w:val="none" w:sz="0" w:space="0" w:color="auto" w:frame="1"/>
        </w:rPr>
        <w:t xml:space="preserve">, либо муниципального служащего </w:t>
      </w:r>
      <w:r>
        <w:rPr>
          <w:rFonts w:ascii="Times New Roman" w:eastAsia="Times New Roman" w:hAnsi="Times New Roman" w:cs="Times New Roman"/>
          <w:b/>
          <w:sz w:val="24"/>
          <w:szCs w:val="24"/>
        </w:rPr>
        <w:t>муниципального образования «Казачье»</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5.1.Заявитель может обратиться с жалобой в том числе в следующих случаях: 1) нарушение срока регистрации запроса заявителя о предоставлении муниципальной услуги;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«Казачье» для предоставления муниципальной услуги;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«Казачье» для предоставления муниципальной услуги, у заявителя;</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«Казачье»;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«Казачье»;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Жалоба подается в письменной форме на бумажном носителе, в электронной форме в Администрацию муниципального образования «Казачье». Жалобы на решения, принятые Главой Администрации муниципального образования «Казачье» рассматриваются непосредственно Главой Администрации муниципального образования «Казачье».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5.3. Жалоба может быть направлена по почте, через многофункциональный центр, с использованием </w:t>
      </w:r>
      <w:hyperlink r:id="rId14" w:tooltip="Информационные сети" w:history="1">
        <w:r>
          <w:rPr>
            <w:rStyle w:val="a3"/>
            <w:rFonts w:ascii="Times New Roman" w:eastAsia="Times New Roman" w:hAnsi="Times New Roman" w:cs="Times New Roman"/>
            <w:color w:val="auto"/>
            <w:sz w:val="24"/>
            <w:szCs w:val="24"/>
            <w:u w:val="none"/>
          </w:rPr>
          <w:t>информационно-телекоммуникационной сети</w:t>
        </w:r>
      </w:hyperlink>
      <w:r>
        <w:rPr>
          <w:rFonts w:ascii="Times New Roman" w:eastAsia="Times New Roman" w:hAnsi="Times New Roman" w:cs="Times New Roman"/>
          <w:sz w:val="24"/>
          <w:szCs w:val="24"/>
        </w:rPr>
        <w:t xml:space="preserve"> "Интернет", официального сайта Администрации муниципального образования «Казачье»,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5.4. Жалоба должна содержать: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Жалоба, поступившая в Администрацию муниципального образования «Казачье»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По результатам рассмотрения жалобы Администрация муниципального образования «Казачье», принимает одно из следующих решений: 1) удовлетворяет жалобу, в том числе в форме отмены принятого решения, исправления допущенных Администрацией муниципального образования «Казачье»,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«Казачье», а также в иных формах; 2) отказывает в удовлетворении жалобы.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5.8. В случае установления в ходе или по результатам рассмотрения жалобы признаков состава </w:t>
      </w:r>
      <w:hyperlink r:id="rId15" w:tooltip="Административное право" w:history="1">
        <w:r>
          <w:rPr>
            <w:rStyle w:val="a3"/>
            <w:rFonts w:ascii="Times New Roman" w:eastAsia="Times New Roman" w:hAnsi="Times New Roman" w:cs="Times New Roman"/>
            <w:color w:val="auto"/>
            <w:sz w:val="24"/>
            <w:szCs w:val="24"/>
            <w:u w:val="none"/>
          </w:rPr>
          <w:t>административного правонарушения</w:t>
        </w:r>
      </w:hyperlink>
      <w:r>
        <w:rPr>
          <w:rFonts w:ascii="Times New Roman" w:eastAsia="Times New Roman" w:hAnsi="Times New Roman" w:cs="Times New Roman"/>
          <w:sz w:val="24"/>
          <w:szCs w:val="24"/>
        </w:rPr>
        <w:t> или преступления должностное лицо, наделенное полномочиями по рассмотрению жалоб в соответствии с частью 15.2 настоящей статьи, незамедлительно направляет имеющиеся материалы в органы прокуратуры. </w:t>
      </w:r>
    </w:p>
    <w:tbl>
      <w:tblPr>
        <w:tblW w:w="4677" w:type="dxa"/>
        <w:tblInd w:w="5070" w:type="dxa"/>
        <w:shd w:val="clear" w:color="auto" w:fill="FFFFFF"/>
        <w:tblCellMar>
          <w:left w:w="0" w:type="dxa"/>
          <w:right w:w="0" w:type="dxa"/>
        </w:tblCellMar>
        <w:tblLook w:val="04A0"/>
      </w:tblPr>
      <w:tblGrid>
        <w:gridCol w:w="4677"/>
      </w:tblGrid>
      <w:tr w:rsidR="00FA68BD" w:rsidTr="00FA68BD">
        <w:trPr>
          <w:trHeight w:val="2567"/>
        </w:trPr>
        <w:tc>
          <w:tcPr>
            <w:tcW w:w="4677" w:type="dxa"/>
            <w:shd w:val="clear" w:color="auto" w:fill="auto"/>
            <w:tcMar>
              <w:top w:w="0" w:type="dxa"/>
              <w:left w:w="108" w:type="dxa"/>
              <w:bottom w:w="0" w:type="dxa"/>
              <w:right w:w="108" w:type="dxa"/>
            </w:tcMar>
            <w:vAlign w:val="bottom"/>
            <w:hideMark/>
          </w:tcPr>
          <w:p w:rsidR="00FA68BD" w:rsidRDefault="00FA68BD">
            <w:pPr>
              <w:spacing w:after="0" w:line="330" w:lineRule="atLeast"/>
              <w:ind w:left="30" w:right="30"/>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bdr w:val="none" w:sz="0" w:space="0" w:color="auto" w:frame="1"/>
              </w:rPr>
              <w:t>Приложение</w:t>
            </w:r>
          </w:p>
          <w:p w:rsidR="00FA68BD" w:rsidRDefault="00FA68BD">
            <w:pPr>
              <w:spacing w:after="0" w:line="330" w:lineRule="atLeast"/>
              <w:ind w:left="30" w:right="30"/>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bdr w:val="none" w:sz="0" w:space="0" w:color="auto" w:frame="1"/>
              </w:rPr>
              <w:t>к административному регламенту по исполнению муниципальной функции «Контроль за представлением обязательного экземпляра»</w:t>
            </w:r>
          </w:p>
        </w:tc>
      </w:tr>
    </w:tbl>
    <w:p w:rsidR="00FA68BD" w:rsidRDefault="00FA68BD" w:rsidP="00FA68BD">
      <w:pPr>
        <w:spacing w:after="0" w:line="240" w:lineRule="auto"/>
        <w:rPr>
          <w:rFonts w:ascii="Times New Roman" w:eastAsia="Times New Roman" w:hAnsi="Times New Roman" w:cs="Times New Roman"/>
          <w:vanish/>
          <w:sz w:val="24"/>
          <w:szCs w:val="24"/>
        </w:rPr>
      </w:pPr>
    </w:p>
    <w:tbl>
      <w:tblPr>
        <w:tblW w:w="4678" w:type="dxa"/>
        <w:tblInd w:w="492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678"/>
      </w:tblGrid>
      <w:tr w:rsidR="00FA68BD" w:rsidTr="00FA68BD">
        <w:trPr>
          <w:trHeight w:val="362"/>
        </w:trPr>
        <w:tc>
          <w:tcPr>
            <w:tcW w:w="467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FA68BD" w:rsidRDefault="00FA68BD">
            <w:pPr>
              <w:rPr>
                <w:rFonts w:cs="Times New Roman"/>
              </w:rPr>
            </w:pPr>
          </w:p>
        </w:tc>
      </w:tr>
    </w:tbl>
    <w:p w:rsidR="00FA68BD" w:rsidRDefault="00FA68BD" w:rsidP="00FA68BD">
      <w:pPr>
        <w:shd w:val="clear" w:color="auto" w:fill="FFFFFF"/>
        <w:spacing w:after="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БЛОК-СХЕМА</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исполнения муниципальной функции</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предоставлением обязательного экземпляра»</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Яжелбицкого</w:t>
      </w:r>
      <w:proofErr w:type="spellEnd"/>
      <w:r>
        <w:rPr>
          <w:rFonts w:ascii="Times New Roman" w:eastAsia="Times New Roman" w:hAnsi="Times New Roman" w:cs="Times New Roman"/>
          <w:sz w:val="24"/>
          <w:szCs w:val="24"/>
        </w:rPr>
        <w:t xml:space="preserve"> сельского поселения</w:t>
      </w:r>
    </w:p>
    <w:tbl>
      <w:tblPr>
        <w:tblpPr w:leftFromText="45" w:rightFromText="30" w:bottomFromText="20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010"/>
      </w:tblGrid>
      <w:tr w:rsidR="00FA68BD" w:rsidTr="00FA68BD">
        <w:tc>
          <w:tcPr>
            <w:tcW w:w="0" w:type="auto"/>
            <w:tcBorders>
              <w:top w:val="single" w:sz="2" w:space="0" w:color="E7E7E7"/>
              <w:left w:val="single" w:sz="2" w:space="0" w:color="E7E7E7"/>
              <w:bottom w:val="nil"/>
              <w:right w:val="single" w:sz="2" w:space="0" w:color="E7E7E7"/>
            </w:tcBorders>
            <w:shd w:val="clear" w:color="auto" w:fill="auto"/>
            <w:vAlign w:val="center"/>
            <w:hideMark/>
          </w:tcPr>
          <w:p w:rsidR="00FA68BD" w:rsidRDefault="00FA68BD">
            <w:pPr>
              <w:spacing w:after="0"/>
              <w:rPr>
                <w:rFonts w:cs="Times New Roman"/>
              </w:rPr>
            </w:pPr>
          </w:p>
        </w:tc>
      </w:tr>
      <w:tr w:rsidR="00FA68BD" w:rsidTr="00FA68BD">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FA68BD" w:rsidRDefault="00FA68BD">
            <w:pPr>
              <w:spacing w:before="30" w:after="30" w:line="330" w:lineRule="atLeast"/>
              <w:ind w:left="30" w:right="3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6100" cy="2162175"/>
                  <wp:effectExtent l="19050" t="0" r="0" b="0"/>
                  <wp:docPr id="1" name="Рисунок 10" descr="http://pandia.ru/text/78/316/images/image001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pandia.ru/text/78/316/images/image001_62.gif"/>
                          <pic:cNvPicPr>
                            <a:picLocks noChangeAspect="1" noChangeArrowheads="1"/>
                          </pic:cNvPicPr>
                        </pic:nvPicPr>
                        <pic:blipFill>
                          <a:blip r:embed="rId16" cstate="print"/>
                          <a:srcRect/>
                          <a:stretch>
                            <a:fillRect/>
                          </a:stretch>
                        </pic:blipFill>
                        <pic:spPr bwMode="auto">
                          <a:xfrm>
                            <a:off x="0" y="0"/>
                            <a:ext cx="3086100" cy="2162175"/>
                          </a:xfrm>
                          <a:prstGeom prst="rect">
                            <a:avLst/>
                          </a:prstGeom>
                          <a:noFill/>
                          <a:ln w="9525">
                            <a:noFill/>
                            <a:miter lim="800000"/>
                            <a:headEnd/>
                            <a:tailEnd/>
                          </a:ln>
                        </pic:spPr>
                      </pic:pic>
                    </a:graphicData>
                  </a:graphic>
                </wp:inline>
              </w:drawing>
            </w:r>
          </w:p>
        </w:tc>
      </w:tr>
    </w:tbl>
    <w:p w:rsidR="00FA68BD" w:rsidRDefault="00FA68BD" w:rsidP="00FA6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371475"/>
            <wp:effectExtent l="0" t="0" r="0" b="0"/>
            <wp:docPr id="2" name="Рисунок 11" descr="http://pandia.ru/text/78/316/images/image002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pandia.ru/text/78/316/images/image002_45.gif"/>
                    <pic:cNvPicPr>
                      <a:picLocks noChangeAspect="1" noChangeArrowheads="1"/>
                    </pic:cNvPicPr>
                  </pic:nvPicPr>
                  <pic:blipFill>
                    <a:blip r:embed="rId17" cstate="print"/>
                    <a:srcRect/>
                    <a:stretch>
                      <a:fillRect/>
                    </a:stretch>
                  </pic:blipFill>
                  <pic:spPr bwMode="auto">
                    <a:xfrm>
                      <a:off x="0" y="0"/>
                      <a:ext cx="114300" cy="3714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0" cy="2495550"/>
            <wp:effectExtent l="19050" t="0" r="0" b="0"/>
            <wp:docPr id="3" name="Рисунок 12" descr="http://pandia.ru/text/78/316/images/image003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pandia.ru/text/78/316/images/image003_29.gif"/>
                    <pic:cNvPicPr>
                      <a:picLocks noChangeAspect="1" noChangeArrowheads="1"/>
                    </pic:cNvPicPr>
                  </pic:nvPicPr>
                  <pic:blipFill>
                    <a:blip r:embed="rId18" cstate="print"/>
                    <a:srcRect/>
                    <a:stretch>
                      <a:fillRect/>
                    </a:stretch>
                  </pic:blipFill>
                  <pic:spPr bwMode="auto">
                    <a:xfrm>
                      <a:off x="0" y="0"/>
                      <a:ext cx="3238500" cy="24955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исполнению  муниципальной</w:t>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  «Контроль  за</w:t>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предоставлением  обязательного</w:t>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экземпляра</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ШАБЛОН ЗАЯВЛЕНИЯ</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ОБ ИСПОЛНЕНИИ МУНИЦИПАЛЬНОЙ ФУНКЦИИ</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ЗАЯВЛЕНИЕ</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Я,_________________________________________________________________</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полностью)</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(при наличии) </w:t>
      </w:r>
      <w:proofErr w:type="spellStart"/>
      <w:r>
        <w:rPr>
          <w:rFonts w:ascii="Times New Roman" w:eastAsia="Times New Roman" w:hAnsi="Times New Roman" w:cs="Times New Roman"/>
          <w:sz w:val="24"/>
          <w:szCs w:val="24"/>
        </w:rPr>
        <w:t>______________серия</w:t>
      </w:r>
      <w:proofErr w:type="spellEnd"/>
      <w:r>
        <w:rPr>
          <w:rFonts w:ascii="Times New Roman" w:eastAsia="Times New Roman" w:hAnsi="Times New Roman" w:cs="Times New Roman"/>
          <w:sz w:val="24"/>
          <w:szCs w:val="24"/>
        </w:rPr>
        <w:t xml:space="preserve"> ______ № ___________,</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выдачи «____»_________ _____ г., выданный ____________________________________</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выдан _______________________,</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зарегистрированный (</w:t>
      </w:r>
      <w:proofErr w:type="spellStart"/>
      <w:r>
        <w:rPr>
          <w:rFonts w:ascii="Times New Roman" w:eastAsia="Times New Roman" w:hAnsi="Times New Roman" w:cs="Times New Roman"/>
          <w:sz w:val="24"/>
          <w:szCs w:val="24"/>
        </w:rPr>
        <w:t>ная</w:t>
      </w:r>
      <w:proofErr w:type="spellEnd"/>
      <w:r>
        <w:rPr>
          <w:rFonts w:ascii="Times New Roman" w:eastAsia="Times New Roman" w:hAnsi="Times New Roman" w:cs="Times New Roman"/>
          <w:sz w:val="24"/>
          <w:szCs w:val="24"/>
        </w:rPr>
        <w:t>) по адресу ________________________________________________,</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 проживающий по адресу:________________________________________________________</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контактный телефон ___________,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___________________ (при наличии)</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оказать мне муниципальную функцию (указать цель)</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Даю свое согласие  на обработку моих персональных данных в установленном порядке.</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подачи заявления:</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_____ г</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получателя __________________</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принятии документов: «____»_________ _____ г</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 И.О. и подпись специалиста __________________________</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 </w:t>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   исполнению  муниципальной</w:t>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 «Контроль за</w:t>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предоставлением  обязательного</w:t>
      </w:r>
    </w:p>
    <w:p w:rsidR="00FA68BD" w:rsidRDefault="00FA68BD" w:rsidP="00FA68BD">
      <w:pPr>
        <w:shd w:val="clear" w:color="auto" w:fill="FFFFFF"/>
        <w:spacing w:after="150" w:line="33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экземпляра»</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ШАБЛОН УВЕДОМЛЕНИЯ</w:t>
      </w:r>
    </w:p>
    <w:p w:rsidR="00FA68BD" w:rsidRDefault="00FA68BD" w:rsidP="00FA68BD">
      <w:pPr>
        <w:shd w:val="clear" w:color="auto" w:fill="FFFFFF"/>
        <w:spacing w:after="0" w:line="330"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об исполнении  (о приостановлении исполнения)  муниципальной функции</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Уважаемый (</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)_______________________________________ !</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муниципального образования «Казачье» рассмотрела  Ваше заявление от «______»___________ 20____ г.  по вопросу исполнения муниципальной функции</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проведенной  проверки  (отметить нужное знаком V):</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администрацией муниципального образования «Казачье» принято решение о проведении проверки  информации об отсутствии в библиотеке </w:t>
      </w:r>
      <w:proofErr w:type="spellStart"/>
      <w:r>
        <w:rPr>
          <w:rFonts w:ascii="Times New Roman" w:eastAsia="Times New Roman" w:hAnsi="Times New Roman" w:cs="Times New Roman"/>
          <w:sz w:val="24"/>
          <w:szCs w:val="24"/>
        </w:rPr>
        <w:t>МБУк</w:t>
      </w:r>
      <w:proofErr w:type="spellEnd"/>
      <w:r>
        <w:rPr>
          <w:rFonts w:ascii="Times New Roman" w:eastAsia="Times New Roman" w:hAnsi="Times New Roman" w:cs="Times New Roman"/>
          <w:sz w:val="24"/>
          <w:szCs w:val="24"/>
        </w:rPr>
        <w:t xml:space="preserve"> «СКЦ Благовест» обязательного экземпляра документов, его учете и  хранении,  содержащейся в Вашем заявлении.</w:t>
      </w:r>
    </w:p>
    <w:p w:rsidR="00FA68BD" w:rsidRDefault="00FA68BD" w:rsidP="00FA68BD">
      <w:pPr>
        <w:shd w:val="clear" w:color="auto" w:fill="FFFFFF"/>
        <w:spacing w:after="150" w:line="33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администрацией муниципального образования «Казачье» принято решение о приостановлении исполнения муниципальной функции в связи с тем, что  в заявлении (обращении) содержится неполная информация о фактах нарушения  предоставления обязательного экземпляра документов.</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Принятое решение подлежит обжалованию в соответствии с действующим законодательством.</w:t>
      </w:r>
    </w:p>
    <w:p w:rsidR="00FA68BD" w:rsidRDefault="00FA68BD" w:rsidP="00FA68BD">
      <w:pPr>
        <w:shd w:val="clear" w:color="auto" w:fill="FFFFFF"/>
        <w:spacing w:after="15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/И. О. Фамилия/</w:t>
      </w:r>
    </w:p>
    <w:p w:rsidR="00FA68BD" w:rsidRDefault="00FA68BD" w:rsidP="00FA68BD">
      <w:pPr>
        <w:rPr>
          <w:rFonts w:ascii="Times New Roman" w:eastAsiaTheme="minorHAnsi" w:hAnsi="Times New Roman" w:cs="Times New Roman"/>
          <w:sz w:val="24"/>
          <w:szCs w:val="24"/>
          <w:lang w:eastAsia="en-US"/>
        </w:rPr>
      </w:pPr>
    </w:p>
    <w:p w:rsidR="00FA68BD" w:rsidRDefault="00FA68BD" w:rsidP="00FA68BD">
      <w:pPr>
        <w:rPr>
          <w:rFonts w:ascii="Times New Roman" w:hAnsi="Times New Roman" w:cs="Times New Roman"/>
          <w:sz w:val="24"/>
          <w:szCs w:val="24"/>
        </w:rPr>
      </w:pPr>
    </w:p>
    <w:p w:rsidR="003A3629" w:rsidRDefault="003A3629" w:rsidP="00F3737C"/>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37C"/>
    <w:rsid w:val="000202CE"/>
    <w:rsid w:val="003A3629"/>
    <w:rsid w:val="00866179"/>
    <w:rsid w:val="00F3737C"/>
    <w:rsid w:val="00FA6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3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68BD"/>
    <w:rPr>
      <w:color w:val="0000FF"/>
      <w:u w:val="single"/>
    </w:rPr>
  </w:style>
</w:styles>
</file>

<file path=word/webSettings.xml><?xml version="1.0" encoding="utf-8"?>
<w:webSettings xmlns:r="http://schemas.openxmlformats.org/officeDocument/2006/relationships" xmlns:w="http://schemas.openxmlformats.org/wordprocessingml/2006/main">
  <w:divs>
    <w:div w:id="1302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mestnogo_samoupravleniya/" TargetMode="External"/><Relationship Id="rId13" Type="http://schemas.openxmlformats.org/officeDocument/2006/relationships/hyperlink" Target="http://pandia.ru/text/category/vziskanie/" TargetMode="External"/><Relationship Id="rId1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pandia.ru/text/category/zakoni_v_rossii/" TargetMode="External"/><Relationship Id="rId12" Type="http://schemas.openxmlformats.org/officeDocument/2006/relationships/hyperlink" Target="http://pandia.ru/text/category/rasporyazheniya_administratcij/" TargetMode="External"/><Relationship Id="rId1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ndia.ru/text/category/individualmznoe_predprinimatelmzstvo/" TargetMode="External"/><Relationship Id="rId11" Type="http://schemas.openxmlformats.org/officeDocument/2006/relationships/hyperlink" Target="http://pandia.ru/text/category/normi_prava/" TargetMode="External"/><Relationship Id="rId5" Type="http://schemas.openxmlformats.org/officeDocument/2006/relationships/hyperlink" Target="http://pandia.ru/text/category/pravovie_akti/" TargetMode="External"/><Relationship Id="rId15" Type="http://schemas.openxmlformats.org/officeDocument/2006/relationships/hyperlink" Target="http://pandia.ru/text/category/administrativnoe_pravo/" TargetMode="External"/><Relationship Id="rId10" Type="http://schemas.openxmlformats.org/officeDocument/2006/relationships/hyperlink" Target="http://pandia.ru/text/category/sredstva_massovoj_informatcii/" TargetMode="External"/><Relationship Id="rId19" Type="http://schemas.openxmlformats.org/officeDocument/2006/relationships/fontTable" Target="fontTable.xml"/><Relationship Id="rId4" Type="http://schemas.openxmlformats.org/officeDocument/2006/relationships/hyperlink" Target="http://pandia.ru/text/category/administrativnie_reglamenti/" TargetMode="External"/><Relationship Id="rId9" Type="http://schemas.openxmlformats.org/officeDocument/2006/relationships/hyperlink" Target="http://pandia.ru/text/category/russkij_yazik/" TargetMode="External"/><Relationship Id="rId14" Type="http://schemas.openxmlformats.org/officeDocument/2006/relationships/hyperlink" Target="http://pandia.ru/text/category/informatcionnie_s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4635</Words>
  <Characters>26426</Characters>
  <Application>Microsoft Office Word</Application>
  <DocSecurity>0</DocSecurity>
  <Lines>220</Lines>
  <Paragraphs>61</Paragraphs>
  <ScaleCrop>false</ScaleCrop>
  <Company>Microsoft</Company>
  <LinksUpToDate>false</LinksUpToDate>
  <CharactersWithSpaces>31000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2015-11-20T04:05:00Z</dcterms:created>
  <dcterms:modified xsi:type="dcterms:W3CDTF">2015-11-20T04:15:00Z</dcterms:modified>
</cp:coreProperties>
</file>