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CA" w:rsidRPr="00F97199" w:rsidRDefault="005249CA" w:rsidP="005249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249CA" w:rsidRPr="00F97199" w:rsidRDefault="005249CA" w:rsidP="005249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5249CA" w:rsidRPr="00F97199" w:rsidRDefault="005249CA" w:rsidP="005249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БОХАНСКИЙ РАЙОН</w:t>
      </w:r>
    </w:p>
    <w:p w:rsidR="005249CA" w:rsidRPr="00F97199" w:rsidRDefault="005249CA" w:rsidP="005249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5249CA" w:rsidRPr="00F97199" w:rsidRDefault="005249CA" w:rsidP="005249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99">
        <w:rPr>
          <w:rFonts w:ascii="Times New Roman" w:hAnsi="Times New Roman" w:cs="Times New Roman"/>
          <w:bCs/>
          <w:sz w:val="28"/>
          <w:szCs w:val="28"/>
        </w:rPr>
        <w:t>Муниципальное образование «Новая Ида»</w:t>
      </w:r>
    </w:p>
    <w:p w:rsidR="005249CA" w:rsidRPr="00F97199" w:rsidRDefault="005249CA" w:rsidP="0052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Пятнадцатая </w:t>
      </w:r>
      <w:r w:rsidRPr="00F97199">
        <w:rPr>
          <w:rFonts w:ascii="Times New Roman" w:hAnsi="Times New Roman" w:cs="Times New Roman"/>
          <w:sz w:val="24"/>
          <w:szCs w:val="24"/>
        </w:rPr>
        <w:t xml:space="preserve">   сессия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Третьего</w:t>
      </w:r>
      <w:r w:rsidRPr="00F9719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249CA" w:rsidRPr="00F97199" w:rsidRDefault="005249CA" w:rsidP="005249CA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21.04.</w:t>
      </w:r>
      <w:r w:rsidRPr="00F97199">
        <w:rPr>
          <w:sz w:val="24"/>
          <w:szCs w:val="24"/>
        </w:rPr>
        <w:t xml:space="preserve">2015 г.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F97199">
        <w:rPr>
          <w:sz w:val="24"/>
          <w:szCs w:val="24"/>
        </w:rPr>
        <w:t xml:space="preserve"> с. Новая Ида</w:t>
      </w:r>
    </w:p>
    <w:p w:rsidR="00811DCC" w:rsidRPr="005249CA" w:rsidRDefault="00811DCC" w:rsidP="00811DCC">
      <w:pPr>
        <w:rPr>
          <w:rFonts w:ascii="Times New Roman" w:hAnsi="Times New Roman" w:cs="Times New Roman"/>
          <w:sz w:val="28"/>
          <w:szCs w:val="28"/>
        </w:rPr>
      </w:pPr>
      <w:r w:rsidRPr="005249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49CA" w:rsidRPr="005249CA">
        <w:rPr>
          <w:rFonts w:ascii="Times New Roman" w:hAnsi="Times New Roman" w:cs="Times New Roman"/>
          <w:sz w:val="28"/>
          <w:szCs w:val="28"/>
        </w:rPr>
        <w:t xml:space="preserve">                     Решение №39</w:t>
      </w:r>
    </w:p>
    <w:p w:rsidR="00811DCC" w:rsidRPr="00ED0D6F" w:rsidRDefault="00811DCC" w:rsidP="00811DCC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D6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</w:t>
      </w:r>
    </w:p>
    <w:p w:rsidR="00811DCC" w:rsidRPr="00ED0D6F" w:rsidRDefault="00811DCC" w:rsidP="00811DCC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D6F">
        <w:rPr>
          <w:rFonts w:ascii="Times New Roman" w:hAnsi="Times New Roman" w:cs="Times New Roman"/>
          <w:bCs/>
          <w:sz w:val="28"/>
          <w:szCs w:val="28"/>
        </w:rPr>
        <w:t xml:space="preserve">распоряжения земельными участками на </w:t>
      </w:r>
    </w:p>
    <w:p w:rsidR="00811DCC" w:rsidRPr="00ED0D6F" w:rsidRDefault="005933CE" w:rsidP="00811DCC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территории МО «Новая Ида</w:t>
      </w:r>
      <w:r w:rsidR="00811DCC" w:rsidRPr="00ED0D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1DCC" w:rsidRPr="00ED0D6F" w:rsidRDefault="00811DCC" w:rsidP="00811DCC">
      <w:pPr>
        <w:pStyle w:val="ConsPlusTitle"/>
        <w:rPr>
          <w:b w:val="0"/>
          <w:sz w:val="28"/>
          <w:szCs w:val="28"/>
        </w:rPr>
      </w:pPr>
    </w:p>
    <w:p w:rsidR="00811DCC" w:rsidRPr="00ED0D6F" w:rsidRDefault="00811DCC" w:rsidP="00811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ED0D6F">
        <w:rPr>
          <w:rFonts w:ascii="Times New Roman" w:hAnsi="Times New Roman" w:cs="Times New Roman"/>
          <w:sz w:val="28"/>
          <w:szCs w:val="28"/>
        </w:rPr>
        <w:t xml:space="preserve">   В целях оптимизации на территории муниципального образования  «</w:t>
      </w:r>
      <w:r w:rsidR="00A63D38">
        <w:rPr>
          <w:rFonts w:ascii="Times New Roman" w:hAnsi="Times New Roman" w:cs="Times New Roman"/>
          <w:sz w:val="28"/>
          <w:szCs w:val="28"/>
        </w:rPr>
        <w:t>Новая Ида</w:t>
      </w:r>
      <w:r w:rsidRPr="00ED0D6F">
        <w:rPr>
          <w:rFonts w:ascii="Times New Roman" w:hAnsi="Times New Roman" w:cs="Times New Roman"/>
          <w:sz w:val="28"/>
          <w:szCs w:val="28"/>
        </w:rPr>
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5" w:history="1">
        <w:r w:rsidRPr="00ED0D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6" w:history="1">
        <w:r w:rsidRPr="00ED0D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законов: от 25.10.2001 </w:t>
      </w:r>
      <w:hyperlink r:id="rId7" w:history="1">
        <w:r w:rsidRPr="00ED0D6F">
          <w:rPr>
            <w:rFonts w:ascii="Times New Roman" w:hAnsi="Times New Roman" w:cs="Times New Roman"/>
            <w:sz w:val="28"/>
            <w:szCs w:val="28"/>
          </w:rPr>
          <w:t>N 137-ФЗ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8" w:history="1">
        <w:r w:rsidRPr="00ED0D6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</w:t>
      </w:r>
      <w:r w:rsidR="005933CE">
        <w:rPr>
          <w:rFonts w:ascii="Times New Roman" w:hAnsi="Times New Roman" w:cs="Times New Roman"/>
          <w:sz w:val="28"/>
          <w:szCs w:val="28"/>
        </w:rPr>
        <w:t xml:space="preserve"> «Новая Ида</w:t>
      </w:r>
      <w:r w:rsidRPr="00ED0D6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11DCC" w:rsidRPr="00ED0D6F" w:rsidRDefault="00811DCC" w:rsidP="00811D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D0D6F">
        <w:rPr>
          <w:rFonts w:ascii="Times New Roman" w:hAnsi="Times New Roman" w:cs="Times New Roman"/>
          <w:sz w:val="28"/>
          <w:szCs w:val="28"/>
        </w:rPr>
        <w:t>Дума решила: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9" w:history="1">
        <w:r w:rsidRPr="00ED0D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о порядке распоряжения земельными участками на территории муниципального образования «</w:t>
      </w:r>
      <w:r w:rsidR="005933CE">
        <w:rPr>
          <w:rFonts w:ascii="Times New Roman" w:hAnsi="Times New Roman" w:cs="Times New Roman"/>
          <w:sz w:val="28"/>
          <w:szCs w:val="28"/>
        </w:rPr>
        <w:t>Новая Ида</w:t>
      </w:r>
      <w:r w:rsidRPr="00ED0D6F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811DCC" w:rsidRPr="00ED0D6F" w:rsidRDefault="005933CE" w:rsidP="00811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Администрации МО «Новая Ида</w:t>
      </w:r>
      <w:r w:rsidR="00811DCC" w:rsidRPr="00ED0D6F">
        <w:rPr>
          <w:rFonts w:ascii="Times New Roman" w:hAnsi="Times New Roman" w:cs="Times New Roman"/>
          <w:sz w:val="28"/>
          <w:szCs w:val="28"/>
        </w:rPr>
        <w:t>» опубликовать настоящее решение в му</w:t>
      </w:r>
      <w:r>
        <w:rPr>
          <w:rFonts w:ascii="Times New Roman" w:hAnsi="Times New Roman" w:cs="Times New Roman"/>
          <w:sz w:val="28"/>
          <w:szCs w:val="28"/>
        </w:rPr>
        <w:t>ниципальном вестнике МО «Новая Ида</w:t>
      </w:r>
      <w:r w:rsidR="00811DCC" w:rsidRPr="00ED0D6F">
        <w:rPr>
          <w:rFonts w:ascii="Times New Roman" w:hAnsi="Times New Roman" w:cs="Times New Roman"/>
          <w:sz w:val="28"/>
          <w:szCs w:val="28"/>
        </w:rPr>
        <w:t>» и разместить на официальном сайте МО «Боханский район» в информационно-телекоммуникационной сети «Интернет».</w:t>
      </w:r>
    </w:p>
    <w:p w:rsidR="00811DCC" w:rsidRPr="00ED0D6F" w:rsidRDefault="00811DCC" w:rsidP="00811D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1DCC" w:rsidRPr="00ED0D6F" w:rsidRDefault="00811DCC" w:rsidP="00811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CC" w:rsidRPr="00ED0D6F" w:rsidRDefault="00811DCC" w:rsidP="00811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CC" w:rsidRDefault="005933CE" w:rsidP="00811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 «Новая Ида</w:t>
      </w:r>
      <w:r w:rsidR="00811DCC" w:rsidRPr="00ED0D6F">
        <w:rPr>
          <w:rFonts w:ascii="Times New Roman" w:hAnsi="Times New Roman" w:cs="Times New Roman"/>
          <w:sz w:val="28"/>
          <w:szCs w:val="28"/>
        </w:rPr>
        <w:t>»</w:t>
      </w:r>
      <w:r w:rsidR="00811DCC" w:rsidRPr="00ED0D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М.П. Иванов</w:t>
      </w:r>
    </w:p>
    <w:p w:rsidR="005933CE" w:rsidRPr="00ED0D6F" w:rsidRDefault="005933CE" w:rsidP="00811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CC" w:rsidRPr="00ED0D6F" w:rsidRDefault="00811DCC" w:rsidP="00811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CC" w:rsidRPr="00ED0D6F" w:rsidRDefault="00811DCC" w:rsidP="00811DC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0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D6F">
        <w:rPr>
          <w:rFonts w:ascii="Times New Roman" w:hAnsi="Times New Roman" w:cs="Times New Roman"/>
          <w:sz w:val="24"/>
          <w:szCs w:val="24"/>
        </w:rPr>
        <w:t>Приложение № 1 к Решению Думы</w:t>
      </w:r>
    </w:p>
    <w:p w:rsidR="00811DCC" w:rsidRPr="00ED0D6F" w:rsidRDefault="00811DCC" w:rsidP="00811DC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0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33CE">
        <w:rPr>
          <w:rFonts w:ascii="Times New Roman" w:hAnsi="Times New Roman" w:cs="Times New Roman"/>
          <w:sz w:val="24"/>
          <w:szCs w:val="24"/>
        </w:rPr>
        <w:t xml:space="preserve"> от «21</w:t>
      </w:r>
      <w:r w:rsidRPr="00ED0D6F">
        <w:rPr>
          <w:rFonts w:ascii="Times New Roman" w:hAnsi="Times New Roman" w:cs="Times New Roman"/>
          <w:sz w:val="24"/>
          <w:szCs w:val="24"/>
        </w:rPr>
        <w:t xml:space="preserve">» </w:t>
      </w:r>
      <w:r w:rsidR="005933CE">
        <w:rPr>
          <w:rFonts w:ascii="Times New Roman" w:hAnsi="Times New Roman" w:cs="Times New Roman"/>
          <w:sz w:val="24"/>
          <w:szCs w:val="24"/>
        </w:rPr>
        <w:t>04. 2015 г. № 39</w:t>
      </w:r>
    </w:p>
    <w:p w:rsidR="00811DCC" w:rsidRPr="00ED0D6F" w:rsidRDefault="00811DCC" w:rsidP="00811DC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Раздел 1</w:t>
      </w:r>
    </w:p>
    <w:p w:rsidR="00811DCC" w:rsidRPr="00ED0D6F" w:rsidRDefault="00811DCC" w:rsidP="00811D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ОБЩИЕ ПОЛОЖЕНИЯ</w:t>
      </w:r>
    </w:p>
    <w:p w:rsidR="00811DCC" w:rsidRPr="00ED0D6F" w:rsidRDefault="00811DCC" w:rsidP="00811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1. Положение о порядке распоряжения земельными участками на территории мун</w:t>
      </w:r>
      <w:r w:rsidR="005933CE">
        <w:rPr>
          <w:rFonts w:ascii="Times New Roman" w:hAnsi="Times New Roman" w:cs="Times New Roman"/>
          <w:sz w:val="28"/>
          <w:szCs w:val="28"/>
        </w:rPr>
        <w:t>иципального образования «Новая Ида</w:t>
      </w:r>
      <w:r w:rsidRPr="00ED0D6F">
        <w:rPr>
          <w:rFonts w:ascii="Times New Roman" w:hAnsi="Times New Roman" w:cs="Times New Roman"/>
          <w:sz w:val="28"/>
          <w:szCs w:val="28"/>
        </w:rPr>
        <w:t xml:space="preserve">» (далее - Положение) разработано в соответствии с Земельным </w:t>
      </w:r>
      <w:hyperlink r:id="rId10" w:history="1">
        <w:r w:rsidRPr="00ED0D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ED0D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законами: от 25.10.2001 </w:t>
      </w:r>
      <w:hyperlink r:id="rId12" w:history="1">
        <w:r w:rsidRPr="00ED0D6F">
          <w:rPr>
            <w:rFonts w:ascii="Times New Roman" w:hAnsi="Times New Roman" w:cs="Times New Roman"/>
            <w:sz w:val="28"/>
            <w:szCs w:val="28"/>
          </w:rPr>
          <w:t>N 137-ФЗ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13" w:history="1">
        <w:r w:rsidRPr="00ED0D6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 </w:t>
      </w:r>
      <w:r w:rsidRPr="00ED0D6F">
        <w:rPr>
          <w:rFonts w:ascii="Times New Roman" w:hAnsi="Times New Roman" w:cs="Times New Roman"/>
          <w:sz w:val="28"/>
          <w:szCs w:val="28"/>
          <w:shd w:val="clear" w:color="auto" w:fill="FFFFFF"/>
        </w:rPr>
        <w:t>от 21.07.1997 N 122-ФЗ</w:t>
      </w:r>
      <w:r w:rsidRPr="00ED0D6F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прав на недвижимое имущество и сделок с ним", с </w:t>
      </w:r>
      <w:hyperlink r:id="rId14" w:history="1">
        <w:r w:rsidRPr="00ED0D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мун</w:t>
      </w:r>
      <w:r w:rsidR="005933CE">
        <w:rPr>
          <w:rFonts w:ascii="Times New Roman" w:hAnsi="Times New Roman" w:cs="Times New Roman"/>
          <w:sz w:val="28"/>
          <w:szCs w:val="28"/>
        </w:rPr>
        <w:t>иципального образования «Новая Ида</w:t>
      </w:r>
      <w:r w:rsidRPr="00ED0D6F">
        <w:rPr>
          <w:rFonts w:ascii="Times New Roman" w:hAnsi="Times New Roman" w:cs="Times New Roman"/>
          <w:sz w:val="28"/>
          <w:szCs w:val="28"/>
        </w:rPr>
        <w:t>».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2. Настоящее Положение регулирует порядок осуществления полномочий мун</w:t>
      </w:r>
      <w:r w:rsidR="005933CE">
        <w:rPr>
          <w:rFonts w:ascii="Times New Roman" w:hAnsi="Times New Roman" w:cs="Times New Roman"/>
          <w:sz w:val="28"/>
          <w:szCs w:val="28"/>
        </w:rPr>
        <w:t>иципальным образованием «Новая Ида» (далее –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») по распоряжению землей на территории МО</w:t>
      </w:r>
      <w:r w:rsidR="005933CE">
        <w:rPr>
          <w:rFonts w:ascii="Times New Roman" w:hAnsi="Times New Roman" w:cs="Times New Roman"/>
          <w:sz w:val="28"/>
          <w:szCs w:val="28"/>
        </w:rPr>
        <w:t xml:space="preserve"> «Новая Ида</w:t>
      </w:r>
      <w:r w:rsidRPr="00ED0D6F">
        <w:rPr>
          <w:rFonts w:ascii="Times New Roman" w:hAnsi="Times New Roman" w:cs="Times New Roman"/>
          <w:sz w:val="28"/>
          <w:szCs w:val="28"/>
        </w:rPr>
        <w:t>», находящейся в муницип</w:t>
      </w:r>
      <w:r w:rsidR="005933CE">
        <w:rPr>
          <w:rFonts w:ascii="Times New Roman" w:hAnsi="Times New Roman" w:cs="Times New Roman"/>
          <w:sz w:val="28"/>
          <w:szCs w:val="28"/>
        </w:rPr>
        <w:t>альной собственности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», или землями, государственная собственность на которые не разграничена.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3. Управление и распоряжение земельными уча</w:t>
      </w:r>
      <w:r w:rsidR="00A63D38">
        <w:rPr>
          <w:rFonts w:ascii="Times New Roman" w:hAnsi="Times New Roman" w:cs="Times New Roman"/>
          <w:sz w:val="28"/>
          <w:szCs w:val="28"/>
        </w:rPr>
        <w:t>стками на территории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811DCC" w:rsidRPr="00ED0D6F" w:rsidRDefault="00811DCC" w:rsidP="00811DC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Раздел 2</w:t>
      </w:r>
    </w:p>
    <w:p w:rsidR="00811DCC" w:rsidRPr="00ED0D6F" w:rsidRDefault="00811DCC" w:rsidP="00811D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ПОЛНОМОЧИЯ МУНИЦИПАЛЬНОГО ОБРАЗОВАНИЯ «</w:t>
      </w:r>
      <w:r w:rsidR="00A63D38">
        <w:rPr>
          <w:rFonts w:ascii="Times New Roman" w:hAnsi="Times New Roman" w:cs="Times New Roman"/>
          <w:sz w:val="28"/>
          <w:szCs w:val="28"/>
        </w:rPr>
        <w:t>Новая Ида</w:t>
      </w:r>
      <w:r w:rsidRPr="00ED0D6F">
        <w:rPr>
          <w:rFonts w:ascii="Times New Roman" w:hAnsi="Times New Roman" w:cs="Times New Roman"/>
          <w:sz w:val="28"/>
          <w:szCs w:val="28"/>
        </w:rPr>
        <w:t>» ПО ВОПРОСАМ ЗЕМЛЕПОЛЬЗОВАНИЯ</w:t>
      </w:r>
    </w:p>
    <w:p w:rsidR="00811DCC" w:rsidRPr="00ED0D6F" w:rsidRDefault="00811DCC" w:rsidP="00811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1. К компе</w:t>
      </w:r>
      <w:r w:rsidR="00A63D38">
        <w:rPr>
          <w:rFonts w:ascii="Times New Roman" w:hAnsi="Times New Roman" w:cs="Times New Roman"/>
          <w:sz w:val="28"/>
          <w:szCs w:val="28"/>
        </w:rPr>
        <w:t>тенции администрации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 в вопросах регулирования земельных отношений относится: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принятие порядка распоряжения земельными участками, располож</w:t>
      </w:r>
      <w:r w:rsidR="00A63D38">
        <w:rPr>
          <w:rFonts w:ascii="Times New Roman" w:hAnsi="Times New Roman" w:cs="Times New Roman"/>
          <w:sz w:val="28"/>
          <w:szCs w:val="28"/>
        </w:rPr>
        <w:t>енными на территории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    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lastRenderedPageBreak/>
        <w:t>-  иные полномочия представительного органа в соответствии с законодательством Российской Федерации, Иркутской области, нормативными правовыми актами Иркутского района.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2. К компе</w:t>
      </w:r>
      <w:r w:rsidR="00A63D38">
        <w:rPr>
          <w:rFonts w:ascii="Times New Roman" w:hAnsi="Times New Roman" w:cs="Times New Roman"/>
          <w:sz w:val="28"/>
          <w:szCs w:val="28"/>
        </w:rPr>
        <w:t>тенции администрации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 в сфере регулирования земельных отношений относится: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установление предельных (минимальных и максимальных) размеров земельных участков, предоставляемых гражданам в собственность для ведения личного подсобного хозяйства и жилищного строительства из земель, наход</w:t>
      </w:r>
      <w:r w:rsidR="00A63D38">
        <w:rPr>
          <w:rFonts w:ascii="Times New Roman" w:hAnsi="Times New Roman" w:cs="Times New Roman"/>
          <w:sz w:val="28"/>
          <w:szCs w:val="28"/>
        </w:rPr>
        <w:t>ящихся на территории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», в соответствии с действующим законодательством;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подготовка и принятие постановлений о предоставлении земельных уч</w:t>
      </w:r>
      <w:r w:rsidR="00A63D38">
        <w:rPr>
          <w:rFonts w:ascii="Times New Roman" w:hAnsi="Times New Roman" w:cs="Times New Roman"/>
          <w:sz w:val="28"/>
          <w:szCs w:val="28"/>
        </w:rPr>
        <w:t>астков на территории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изъятие, в том числе путем выкупа, земельных участков для</w:t>
      </w:r>
      <w:r w:rsidR="00A63D38">
        <w:rPr>
          <w:rFonts w:ascii="Times New Roman" w:hAnsi="Times New Roman" w:cs="Times New Roman"/>
          <w:sz w:val="28"/>
          <w:szCs w:val="28"/>
        </w:rPr>
        <w:t xml:space="preserve"> нужд муниципального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установление публичных сервитутов на земельные участки, наход</w:t>
      </w:r>
      <w:r w:rsidR="00A63D38">
        <w:rPr>
          <w:rFonts w:ascii="Times New Roman" w:hAnsi="Times New Roman" w:cs="Times New Roman"/>
          <w:sz w:val="28"/>
          <w:szCs w:val="28"/>
        </w:rPr>
        <w:t>ящиеся на территории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установление порядка списания безнадежной для взыскания задолженности по платежам за пользование земельными участками, находящимися на территории МО «</w:t>
      </w:r>
      <w:r w:rsidR="00A63D38">
        <w:rPr>
          <w:rFonts w:ascii="Times New Roman" w:hAnsi="Times New Roman" w:cs="Times New Roman"/>
          <w:sz w:val="28"/>
          <w:szCs w:val="28"/>
        </w:rPr>
        <w:t>Новая Ида</w:t>
      </w:r>
      <w:r w:rsidRPr="00ED0D6F">
        <w:rPr>
          <w:rFonts w:ascii="Times New Roman" w:hAnsi="Times New Roman" w:cs="Times New Roman"/>
          <w:sz w:val="28"/>
          <w:szCs w:val="28"/>
        </w:rPr>
        <w:t>»;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принятие административных регламентов оказания муниципальных услуг в сфере распоряжения земельными участками;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продажа земельных участков, права аренды, в том числе, путем проведения торгов;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осуществление полномочий, связанных с разграничением собственности на землю;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- иные полномочия в соответствии с действующим законодательством, нормативными правовыми актами Иркутской области, Боханского района.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3. Уполномоченным органом по управлению и распоряжению земельными участками яв</w:t>
      </w:r>
      <w:r w:rsidR="00A63D38">
        <w:rPr>
          <w:rFonts w:ascii="Times New Roman" w:hAnsi="Times New Roman" w:cs="Times New Roman"/>
          <w:sz w:val="28"/>
          <w:szCs w:val="28"/>
        </w:rPr>
        <w:t>ляется администрация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 (далее – Администрация).</w:t>
      </w:r>
    </w:p>
    <w:p w:rsidR="00811DCC" w:rsidRPr="00ED0D6F" w:rsidRDefault="00811DCC" w:rsidP="00811DC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Раздел 3</w:t>
      </w:r>
    </w:p>
    <w:p w:rsidR="00811DCC" w:rsidRPr="00ED0D6F" w:rsidRDefault="00811DCC" w:rsidP="00811D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                            РАСПОРЯЖЕНИЕ ЗЕМЕЛЬНЫМИ УЧАСТКАМИ</w:t>
      </w:r>
    </w:p>
    <w:p w:rsidR="00811DCC" w:rsidRPr="00ED0D6F" w:rsidRDefault="00811DCC" w:rsidP="00811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lastRenderedPageBreak/>
        <w:t xml:space="preserve">      1.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2. Предоставление земельных участков в собственность граждан и юридических лиц осуществляется: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2.2. Бесплатно в случаях, предусмотренных федеральным и областным законодательством.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3.2.  На срок пять лет для целей, связанных со строительством, если о меньшем сроке не просит заявитель;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3.3. На срок более пяти лет в случаях, предусмотренных действующим законодательством.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4.  В случае,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5" w:history="1">
        <w:r w:rsidRPr="00ED0D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земельный участок может быть предоставлен иному лицу.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5. В случае,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  утратившим силу.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lastRenderedPageBreak/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7.   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10. Контроль за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Финансовый</w:t>
      </w:r>
      <w:r w:rsidR="00A63D38">
        <w:rPr>
          <w:rFonts w:ascii="Times New Roman" w:hAnsi="Times New Roman" w:cs="Times New Roman"/>
          <w:sz w:val="28"/>
          <w:szCs w:val="28"/>
        </w:rPr>
        <w:t xml:space="preserve"> отдел администрации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11. Организатором торгов по продаже земельных участков и прав на заключение договоров аренды земельных уч</w:t>
      </w:r>
      <w:r w:rsidR="00A63D38">
        <w:rPr>
          <w:rFonts w:ascii="Times New Roman" w:hAnsi="Times New Roman" w:cs="Times New Roman"/>
          <w:sz w:val="28"/>
          <w:szCs w:val="28"/>
        </w:rPr>
        <w:t>астков на территории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 выступает Администрация МО «Боханский район».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13. Информация о торгах подлежит опубликованию в газете "Сельская правда", а также размещается в сети Интернет на официальном сайте муниципального образования «Боханский район» </w:t>
      </w:r>
      <w:hyperlink r:id="rId16" w:history="1">
        <w:r w:rsidRPr="00ED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bohan</w:t>
        </w:r>
        <w:r w:rsidRPr="00ED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Pr="00ED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 и  официальном сайте  Российской Федерации </w:t>
      </w:r>
      <w:hyperlink r:id="rId17" w:history="1">
        <w:r w:rsidRPr="00ED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0D6F">
          <w:rPr>
            <w:rStyle w:val="a3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14. Доходы от использования или продажи земельных участков, находящихся в соб</w:t>
      </w:r>
      <w:r w:rsidR="00A63D38">
        <w:rPr>
          <w:rFonts w:ascii="Times New Roman" w:hAnsi="Times New Roman" w:cs="Times New Roman"/>
          <w:sz w:val="28"/>
          <w:szCs w:val="28"/>
        </w:rPr>
        <w:t>ственности (ведении)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», поступают в бюджеты муниципального образования «</w:t>
      </w:r>
      <w:r w:rsidR="00A63D38">
        <w:rPr>
          <w:rFonts w:ascii="Times New Roman" w:hAnsi="Times New Roman" w:cs="Times New Roman"/>
          <w:color w:val="FF0000"/>
          <w:sz w:val="28"/>
          <w:szCs w:val="28"/>
        </w:rPr>
        <w:t>Новая Ида</w:t>
      </w:r>
      <w:r w:rsidRPr="00ED0D6F">
        <w:rPr>
          <w:rFonts w:ascii="Times New Roman" w:hAnsi="Times New Roman" w:cs="Times New Roman"/>
          <w:sz w:val="28"/>
          <w:szCs w:val="28"/>
        </w:rPr>
        <w:t xml:space="preserve">», на территории </w:t>
      </w:r>
      <w:r w:rsidRPr="00ED0D6F">
        <w:rPr>
          <w:rFonts w:ascii="Times New Roman" w:hAnsi="Times New Roman" w:cs="Times New Roman"/>
          <w:sz w:val="28"/>
          <w:szCs w:val="28"/>
        </w:rPr>
        <w:lastRenderedPageBreak/>
        <w:t>которого находится земельный участок, в соответствии с бюджетным законодательством.</w:t>
      </w:r>
    </w:p>
    <w:p w:rsidR="00811DCC" w:rsidRPr="00ED0D6F" w:rsidRDefault="00811DCC" w:rsidP="00811D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Раздел 4</w:t>
      </w:r>
    </w:p>
    <w:p w:rsidR="00811DCC" w:rsidRPr="00ED0D6F" w:rsidRDefault="00811DCC" w:rsidP="00811D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ПОРЯДОК ПРЕДОСТАВЛЕНИЯ ГРАЖДАНАМ ЗЕМЕЛЬНЫХ УЧАСТКОВ ДЛЯ ЦЕЛЕЙ, НЕ СВЯЗАННЫХ СО СТРОИТЕЛЬСТВОМ</w:t>
      </w:r>
    </w:p>
    <w:p w:rsidR="00811DCC" w:rsidRPr="00ED0D6F" w:rsidRDefault="00811DCC" w:rsidP="00811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       1.  </w:t>
      </w:r>
      <w:r w:rsidRPr="00ED0D6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установленных процедур.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2. Земельные участки для целей, не связанных со строительством, предоставляются гражданам в собственность или аренду.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3. Предоставление земельных участков в собственность граждан осуществляется за плату.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4.  Предоставление земельных участков в собственность граждан бесплатно осуществляется в случаях, предусмотренных Земельным </w:t>
      </w:r>
      <w:hyperlink r:id="rId18" w:history="1">
        <w:r w:rsidRPr="00ED0D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Иркутской области.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5.  </w:t>
      </w:r>
      <w:r w:rsidRPr="00ED0D6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земельных участков осуществляется в соответствии со следующей процедурой: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лицо, заинтересованное в предоставлении земельного участка (далее - заявитель) подаёт на имя главы администрации </w:t>
      </w:r>
      <w:r w:rsidR="00A63D38">
        <w:rPr>
          <w:rFonts w:ascii="Times New Roman" w:hAnsi="Times New Roman" w:cs="Times New Roman"/>
          <w:sz w:val="28"/>
          <w:szCs w:val="28"/>
        </w:rPr>
        <w:t>МО «Новая Ида</w:t>
      </w:r>
      <w:r w:rsidRPr="00ED0D6F">
        <w:rPr>
          <w:rFonts w:ascii="Times New Roman" w:hAnsi="Times New Roman" w:cs="Times New Roman"/>
          <w:sz w:val="28"/>
          <w:szCs w:val="28"/>
        </w:rPr>
        <w:t xml:space="preserve">» </w:t>
      </w:r>
      <w:r w:rsidRPr="00ED0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земельного участка в собственность или аренду для целей, не связанных со строительством, в котором </w:t>
      </w:r>
      <w:r w:rsidRPr="00ED0D6F">
        <w:rPr>
          <w:rFonts w:ascii="Times New Roman" w:hAnsi="Times New Roman" w:cs="Times New Roman"/>
          <w:sz w:val="28"/>
          <w:szCs w:val="28"/>
        </w:rPr>
        <w:t>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2)  в месячный срок со дня поступления указанного зая</w:t>
      </w:r>
      <w:r w:rsidR="00A63D38">
        <w:rPr>
          <w:rFonts w:ascii="Times New Roman" w:hAnsi="Times New Roman" w:cs="Times New Roman"/>
          <w:sz w:val="28"/>
          <w:szCs w:val="28"/>
        </w:rPr>
        <w:t>вления администрация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 xml:space="preserve">» утверждает и выдает заявителю схему расположения земельного участка на кадастровом плане или кадастровой карте соответствующей территории. Порядок выдачи схемы расположения земельных участков регулируется административным регламентом. 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 xml:space="preserve">3)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</w:t>
      </w:r>
      <w:r w:rsidRPr="00ED0D6F">
        <w:rPr>
          <w:rFonts w:ascii="Times New Roman" w:hAnsi="Times New Roman" w:cs="Times New Roman"/>
          <w:sz w:val="28"/>
          <w:szCs w:val="28"/>
        </w:rPr>
        <w:lastRenderedPageBreak/>
        <w:t xml:space="preserve">участка в порядке, установленном Федеральным </w:t>
      </w:r>
      <w:hyperlink r:id="rId19" w:history="1">
        <w:r w:rsidRPr="00ED0D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0D6F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4) в недельный срок со дня представления кадастрового паспорта испрашиваемого земельного участка администрация МО «</w:t>
      </w:r>
      <w:r w:rsidR="00A63D38">
        <w:rPr>
          <w:rFonts w:ascii="Times New Roman" w:hAnsi="Times New Roman" w:cs="Times New Roman"/>
          <w:sz w:val="28"/>
          <w:szCs w:val="28"/>
        </w:rPr>
        <w:t>Новая Ида</w:t>
      </w:r>
      <w:r w:rsidRPr="00ED0D6F">
        <w:rPr>
          <w:rFonts w:ascii="Times New Roman" w:hAnsi="Times New Roman" w:cs="Times New Roman"/>
          <w:sz w:val="28"/>
          <w:szCs w:val="28"/>
        </w:rPr>
        <w:t xml:space="preserve">» обеспечивает направление для публикации в газете "Сельская правда" извещения о предстоящем предоставлении земельного участка.  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5) по истечении семи дней со дня выхода публикации о предстоящем предоставлении земельного у</w:t>
      </w:r>
      <w:r w:rsidR="00A63D38">
        <w:rPr>
          <w:rFonts w:ascii="Times New Roman" w:hAnsi="Times New Roman" w:cs="Times New Roman"/>
          <w:sz w:val="28"/>
          <w:szCs w:val="28"/>
        </w:rPr>
        <w:t>частка администрация МО «Новая Ида</w:t>
      </w:r>
      <w:r w:rsidRPr="00ED0D6F">
        <w:rPr>
          <w:rFonts w:ascii="Times New Roman" w:hAnsi="Times New Roman" w:cs="Times New Roman"/>
          <w:sz w:val="28"/>
          <w:szCs w:val="28"/>
        </w:rPr>
        <w:t>» обеспечивает подготовку,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6) Договор купли-продажи или аренды земельного участка заключается в недельный срок со дня принятия постановления о предоставлении земельного участка.</w:t>
      </w:r>
    </w:p>
    <w:p w:rsidR="00811DCC" w:rsidRPr="00ED0D6F" w:rsidRDefault="00811DCC" w:rsidP="00811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6F">
        <w:rPr>
          <w:rFonts w:ascii="Times New Roman" w:hAnsi="Times New Roman" w:cs="Times New Roman"/>
          <w:sz w:val="28"/>
          <w:szCs w:val="28"/>
        </w:rPr>
        <w:t>6.  Предоставление земельных участков на землях сельскохозяйственного назначения осуществляется с учетом Федерального закона «Об обороте земель сельскохозяйственного назначения».</w:t>
      </w:r>
    </w:p>
    <w:p w:rsidR="00811DCC" w:rsidRPr="00ED0D6F" w:rsidRDefault="00811DCC" w:rsidP="00811DCC">
      <w:pPr>
        <w:rPr>
          <w:rFonts w:ascii="Times New Roman" w:hAnsi="Times New Roman" w:cs="Times New Roman"/>
          <w:sz w:val="28"/>
          <w:szCs w:val="28"/>
        </w:rPr>
      </w:pPr>
    </w:p>
    <w:p w:rsidR="00811DCC" w:rsidRDefault="00811DCC" w:rsidP="00811DCC">
      <w:pPr>
        <w:autoSpaceDE w:val="0"/>
        <w:autoSpaceDN w:val="0"/>
        <w:adjustRightInd w:val="0"/>
        <w:outlineLvl w:val="0"/>
      </w:pPr>
    </w:p>
    <w:p w:rsidR="00811DCC" w:rsidRDefault="00811DCC" w:rsidP="00811DCC">
      <w:pPr>
        <w:autoSpaceDE w:val="0"/>
        <w:autoSpaceDN w:val="0"/>
        <w:adjustRightInd w:val="0"/>
        <w:outlineLvl w:val="0"/>
      </w:pPr>
    </w:p>
    <w:p w:rsidR="00811DCC" w:rsidRDefault="00811DCC" w:rsidP="00811DCC"/>
    <w:p w:rsidR="00811DCC" w:rsidRDefault="00811DCC" w:rsidP="00811DCC"/>
    <w:p w:rsidR="00811DCC" w:rsidRDefault="00811DCC" w:rsidP="00811DCC"/>
    <w:p w:rsidR="00811DCC" w:rsidRDefault="00811DCC" w:rsidP="00811DCC"/>
    <w:p w:rsidR="00811DCC" w:rsidRDefault="00811DCC" w:rsidP="00811DCC"/>
    <w:p w:rsidR="00811DCC" w:rsidRDefault="00811DCC" w:rsidP="00811DCC"/>
    <w:p w:rsidR="00811DCC" w:rsidRDefault="00811DCC" w:rsidP="00811DCC"/>
    <w:p w:rsidR="00811DCC" w:rsidRDefault="00811DCC" w:rsidP="00811DCC"/>
    <w:p w:rsidR="00811DCC" w:rsidRDefault="00811DCC" w:rsidP="00811DCC"/>
    <w:p w:rsidR="00811DCC" w:rsidRDefault="00811DCC" w:rsidP="00811DCC"/>
    <w:sectPr w:rsidR="00811DCC" w:rsidSect="0094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32"/>
    <w:multiLevelType w:val="hybridMultilevel"/>
    <w:tmpl w:val="2340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1DCC"/>
    <w:rsid w:val="00366F25"/>
    <w:rsid w:val="00476E71"/>
    <w:rsid w:val="00517D22"/>
    <w:rsid w:val="005249CA"/>
    <w:rsid w:val="005933CE"/>
    <w:rsid w:val="00811DCC"/>
    <w:rsid w:val="0083556E"/>
    <w:rsid w:val="008E1982"/>
    <w:rsid w:val="00913E9A"/>
    <w:rsid w:val="0093019C"/>
    <w:rsid w:val="00941758"/>
    <w:rsid w:val="00980864"/>
    <w:rsid w:val="009B56EE"/>
    <w:rsid w:val="00A63D38"/>
    <w:rsid w:val="00A654F8"/>
    <w:rsid w:val="00F31C4D"/>
    <w:rsid w:val="00F9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11DCC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11D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qFormat/>
    <w:rsid w:val="00811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811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DCC"/>
    <w:pPr>
      <w:ind w:left="720"/>
      <w:contextualSpacing/>
    </w:pPr>
  </w:style>
  <w:style w:type="table" w:styleId="a5">
    <w:name w:val="Table Grid"/>
    <w:basedOn w:val="a1"/>
    <w:uiPriority w:val="59"/>
    <w:rsid w:val="00811DC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83EC55A9F24E26DDAEFDF6FX1F5J" TargetMode="External"/><Relationship Id="rId13" Type="http://schemas.openxmlformats.org/officeDocument/2006/relationships/hyperlink" Target="consultantplus://offline/ref=98CB6C7DCF9A398F553A08238BDF02D4837BCCCFF2DAF5C49D6499C9C2T4L4J" TargetMode="External"/><Relationship Id="rId18" Type="http://schemas.openxmlformats.org/officeDocument/2006/relationships/hyperlink" Target="consultantplus://offline/ref=AC707BC99E7347A3C5DAFCAC19E01EC101B231517C94D7E9D3A10555A1j0i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9D7B8845BCD4DD3C413AC56AC94DCCB96831CF5A9624E26DDAEFDF6FX1F5J" TargetMode="External"/><Relationship Id="rId12" Type="http://schemas.openxmlformats.org/officeDocument/2006/relationships/hyperlink" Target="consultantplus://offline/ref=98CB6C7DCF9A398F553A08238BDF02D4837BC3C5F2D3F5C49D6499C9C2T4L4J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han.irkob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7B8845BCD4DD3C413AC56AC94DCCB96830C3599724E26DDAEFDF6FX1F5J" TargetMode="External"/><Relationship Id="rId11" Type="http://schemas.openxmlformats.org/officeDocument/2006/relationships/hyperlink" Target="consultantplus://offline/ref=98CB6C7DCF9A398F553A08238BDF02D4837BC2C9F1D2F5C49D6499C9C2T4L4J" TargetMode="External"/><Relationship Id="rId5" Type="http://schemas.openxmlformats.org/officeDocument/2006/relationships/hyperlink" Target="consultantplus://offline/ref=709D7B8845BCD4DD3C413AC56AC94DCCB96831C15E9E24E26DDAEFDF6F15C8AE87B5657EB07E50FCXAF5J" TargetMode="External"/><Relationship Id="rId15" Type="http://schemas.openxmlformats.org/officeDocument/2006/relationships/hyperlink" Target="consultantplus://offline/ref=42DD0C2ACD3CAA5039807665F73B5F12E2138A4553A6D24B135E48A5E76031CF91E75A8A6121CF45o8p1C" TargetMode="External"/><Relationship Id="rId10" Type="http://schemas.openxmlformats.org/officeDocument/2006/relationships/hyperlink" Target="consultantplus://offline/ref=98CB6C7DCF9A398F553A08238BDF02D4837BC3CBF6DBF5C49D6499C9C2443ECA926828C68D6E4D75T6L0J" TargetMode="External"/><Relationship Id="rId19" Type="http://schemas.openxmlformats.org/officeDocument/2006/relationships/hyperlink" Target="consultantplus://offline/ref=F02CF448532A0BE3BB8463A84CB096AA43343A8A19531D392615E2624F50D42D6AEEC4EDBE75E3B0R3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B540A3D3392828FC2F0A9A3F229AD0B2C0B53A8703349990C509E4E7494A51ABE9B78EEE7EE1C9E823EJ5G5J" TargetMode="External"/><Relationship Id="rId14" Type="http://schemas.openxmlformats.org/officeDocument/2006/relationships/hyperlink" Target="consultantplus://offline/ref=98CB6C7DCF9A398F553A162E9DB358D8837494C1F5D3FE9AC03BC294954D349DTD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ADMIN2</cp:lastModifiedBy>
  <cp:revision>8</cp:revision>
  <cp:lastPrinted>2015-05-21T07:54:00Z</cp:lastPrinted>
  <dcterms:created xsi:type="dcterms:W3CDTF">2015-05-18T09:54:00Z</dcterms:created>
  <dcterms:modified xsi:type="dcterms:W3CDTF">2015-12-29T02:44:00Z</dcterms:modified>
</cp:coreProperties>
</file>