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AD" w:rsidRPr="001B506A" w:rsidRDefault="00D667AD" w:rsidP="00D667AD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1B506A">
        <w:rPr>
          <w:b/>
          <w:sz w:val="28"/>
          <w:szCs w:val="28"/>
        </w:rPr>
        <w:t>РОССИЙСКАЯ ФЕДЕРАЦИЯ</w:t>
      </w:r>
    </w:p>
    <w:p w:rsidR="00D667AD" w:rsidRPr="001B506A" w:rsidRDefault="00D667AD" w:rsidP="00D667AD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1B506A">
        <w:rPr>
          <w:b/>
          <w:sz w:val="28"/>
          <w:szCs w:val="28"/>
        </w:rPr>
        <w:t>ИРКУТСКАЯ ОБЛАСТЬ</w:t>
      </w:r>
    </w:p>
    <w:p w:rsidR="00D667AD" w:rsidRPr="001B506A" w:rsidRDefault="00D667AD" w:rsidP="00D667AD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1B506A">
        <w:rPr>
          <w:b/>
          <w:sz w:val="28"/>
          <w:szCs w:val="28"/>
        </w:rPr>
        <w:t>БОХАНСКИЙ РАЙОН</w:t>
      </w:r>
    </w:p>
    <w:p w:rsidR="00D667AD" w:rsidRDefault="00D667AD" w:rsidP="00D667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МУНИЦИПАЛЬНОГО ОБРАЗОВАНИЯ «Шаралдай»</w:t>
      </w:r>
    </w:p>
    <w:p w:rsidR="00D667AD" w:rsidRPr="001B506A" w:rsidRDefault="00D667AD" w:rsidP="00D667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ДУМЫ № 67</w:t>
      </w:r>
    </w:p>
    <w:p w:rsidR="00D667AD" w:rsidRPr="001B506A" w:rsidRDefault="00D667AD" w:rsidP="00D667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Шестнадцатая сессия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27EF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BB27EF">
        <w:rPr>
          <w:sz w:val="28"/>
          <w:szCs w:val="28"/>
        </w:rPr>
        <w:tab/>
      </w:r>
      <w:r>
        <w:rPr>
          <w:sz w:val="28"/>
          <w:szCs w:val="28"/>
        </w:rPr>
        <w:t xml:space="preserve">третьего </w:t>
      </w:r>
      <w:r w:rsidRPr="001B506A">
        <w:rPr>
          <w:sz w:val="28"/>
          <w:szCs w:val="28"/>
        </w:rPr>
        <w:t>созыва</w:t>
      </w:r>
    </w:p>
    <w:p w:rsidR="00F60953" w:rsidRDefault="00BE1563" w:rsidP="00D667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="00D667AD">
        <w:rPr>
          <w:sz w:val="28"/>
          <w:szCs w:val="28"/>
        </w:rPr>
        <w:t>.05.2015</w:t>
      </w:r>
      <w:r w:rsidR="00D667AD" w:rsidRPr="001B506A">
        <w:rPr>
          <w:sz w:val="28"/>
          <w:szCs w:val="28"/>
        </w:rPr>
        <w:t>г.</w:t>
      </w:r>
    </w:p>
    <w:p w:rsidR="00D667AD" w:rsidRDefault="00D667AD" w:rsidP="00D667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«Об утверждении Перечня мест запрещенных</w:t>
      </w:r>
    </w:p>
    <w:p w:rsidR="00D667AD" w:rsidRDefault="00D667AD" w:rsidP="00D667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посещения детьми, а также Перечня мест</w:t>
      </w:r>
    </w:p>
    <w:p w:rsidR="00D667AD" w:rsidRDefault="00D667AD" w:rsidP="00D667A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запрещенных</w:t>
      </w:r>
      <w:proofErr w:type="gramEnd"/>
      <w:r>
        <w:rPr>
          <w:sz w:val="28"/>
          <w:szCs w:val="28"/>
        </w:rPr>
        <w:t xml:space="preserve"> для посещения детьми в ночное</w:t>
      </w:r>
    </w:p>
    <w:p w:rsidR="00D667AD" w:rsidRDefault="00D667AD" w:rsidP="00D667A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время без сопровождения родителей (лиц их</w:t>
      </w:r>
      <w:proofErr w:type="gramEnd"/>
    </w:p>
    <w:p w:rsidR="00D667AD" w:rsidRDefault="00D667AD" w:rsidP="00D667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замещающих) или лиц, осуществляющих мероприятия</w:t>
      </w:r>
    </w:p>
    <w:p w:rsidR="00D667AD" w:rsidRDefault="00D667AD" w:rsidP="00D667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участием на территории МО «Шаралдай»</w:t>
      </w:r>
    </w:p>
    <w:p w:rsidR="00D667AD" w:rsidRDefault="00D667AD" w:rsidP="00D667AD">
      <w:pPr>
        <w:spacing w:line="360" w:lineRule="auto"/>
        <w:rPr>
          <w:sz w:val="28"/>
          <w:szCs w:val="28"/>
        </w:rPr>
      </w:pPr>
    </w:p>
    <w:p w:rsidR="00D667AD" w:rsidRDefault="00D667AD" w:rsidP="005B0F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r w:rsidR="006608C2">
        <w:rPr>
          <w:sz w:val="28"/>
          <w:szCs w:val="28"/>
        </w:rPr>
        <w:t xml:space="preserve">предупреждения причинения вреда </w:t>
      </w:r>
      <w:r w:rsidR="005B0FF0">
        <w:rPr>
          <w:sz w:val="28"/>
          <w:szCs w:val="28"/>
        </w:rPr>
        <w:t xml:space="preserve">здоровью детей, их физическому, интеллектуальному, психическому, духовному и нравственному развитию, руководствуясь Федеральным законом от 6 октября 2003г. № 131 – ФЗ «Об общих принципах организации местного самоуправления </w:t>
      </w:r>
      <w:proofErr w:type="gramStart"/>
      <w:r w:rsidR="005B0FF0">
        <w:rPr>
          <w:sz w:val="28"/>
          <w:szCs w:val="28"/>
        </w:rPr>
        <w:t>в</w:t>
      </w:r>
      <w:proofErr w:type="gramEnd"/>
      <w:r w:rsidR="005B0FF0">
        <w:rPr>
          <w:sz w:val="28"/>
          <w:szCs w:val="28"/>
        </w:rPr>
        <w:t xml:space="preserve"> Российской Федерации», ст. 14.1 Федерального закона от 24 июля 1998г. № 124 – ФЗ «Об основных гарантиях прав ребенка в Российской Федерации», ст.ст. 2, 7, 10, 11 Закона Иркутской области от 5 марта 2010г. № 7 – </w:t>
      </w:r>
      <w:proofErr w:type="gramStart"/>
      <w:r w:rsidR="005B0FF0">
        <w:rPr>
          <w:sz w:val="28"/>
          <w:szCs w:val="28"/>
        </w:rPr>
        <w:t>ОЗ</w:t>
      </w:r>
      <w:proofErr w:type="gramEnd"/>
      <w:r w:rsidR="005B0FF0">
        <w:rPr>
          <w:sz w:val="28"/>
          <w:szCs w:val="28"/>
        </w:rPr>
        <w:t xml:space="preserve">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руководствуясь Уставом МО «Шаралдай»</w:t>
      </w:r>
    </w:p>
    <w:p w:rsidR="005B0FF0" w:rsidRPr="000908DB" w:rsidRDefault="005B0FF0" w:rsidP="005B0FF0">
      <w:pPr>
        <w:spacing w:line="360" w:lineRule="auto"/>
        <w:jc w:val="center"/>
        <w:rPr>
          <w:b/>
          <w:sz w:val="28"/>
          <w:szCs w:val="28"/>
        </w:rPr>
      </w:pPr>
      <w:r w:rsidRPr="000908DB">
        <w:rPr>
          <w:b/>
          <w:sz w:val="28"/>
          <w:szCs w:val="28"/>
        </w:rPr>
        <w:t>ДУМА РЕШИЛА:</w:t>
      </w:r>
    </w:p>
    <w:p w:rsidR="005B0FF0" w:rsidRDefault="00BB27EF" w:rsidP="00BB27E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мест, запрещенных для посещения детьми, на территории МО «Шаралдай» (приложение № 1).</w:t>
      </w:r>
    </w:p>
    <w:p w:rsidR="00BB27EF" w:rsidRDefault="00BB27EF" w:rsidP="00BB27E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мест, запрещенных для посещения детьми в ночное время без сопровождения родителей (лиц из замещающих) или лиц, осуществляющих мероприятия с участием детей, на территории МО «Шаралдай» (приложение № 2).</w:t>
      </w:r>
    </w:p>
    <w:p w:rsidR="00BB27EF" w:rsidRDefault="00BB27EF" w:rsidP="00BB27E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 вступает в силу со дня официального опубликования в журнале «Вестник МО «Шаралдай» и на официальном сайте в сети Интернет.</w:t>
      </w:r>
    </w:p>
    <w:p w:rsidR="00BB27EF" w:rsidRDefault="00BB27EF" w:rsidP="00BB27EF">
      <w:pPr>
        <w:spacing w:line="360" w:lineRule="auto"/>
        <w:jc w:val="both"/>
        <w:rPr>
          <w:sz w:val="28"/>
          <w:szCs w:val="28"/>
        </w:rPr>
      </w:pPr>
    </w:p>
    <w:p w:rsidR="00BB27EF" w:rsidRDefault="00BB27EF" w:rsidP="00BB27EF">
      <w:pPr>
        <w:spacing w:line="360" w:lineRule="auto"/>
        <w:jc w:val="both"/>
        <w:rPr>
          <w:sz w:val="28"/>
          <w:szCs w:val="28"/>
        </w:rPr>
      </w:pPr>
    </w:p>
    <w:p w:rsidR="00BB27EF" w:rsidRDefault="00BB27EF" w:rsidP="00BB27E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Глава МО «Шаралдай»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Батюрова</w:t>
      </w:r>
    </w:p>
    <w:p w:rsidR="0071690D" w:rsidRDefault="0071690D" w:rsidP="00BB27EF">
      <w:pPr>
        <w:spacing w:line="360" w:lineRule="auto"/>
        <w:jc w:val="center"/>
        <w:rPr>
          <w:sz w:val="28"/>
          <w:szCs w:val="28"/>
        </w:rPr>
      </w:pPr>
    </w:p>
    <w:p w:rsidR="0071690D" w:rsidRDefault="0071690D" w:rsidP="00BB27EF">
      <w:pPr>
        <w:spacing w:line="360" w:lineRule="auto"/>
        <w:jc w:val="center"/>
        <w:rPr>
          <w:sz w:val="28"/>
          <w:szCs w:val="28"/>
        </w:rPr>
      </w:pPr>
    </w:p>
    <w:p w:rsidR="0071690D" w:rsidRDefault="0071690D" w:rsidP="00BB27EF">
      <w:pPr>
        <w:spacing w:line="360" w:lineRule="auto"/>
        <w:jc w:val="center"/>
        <w:rPr>
          <w:sz w:val="28"/>
          <w:szCs w:val="28"/>
        </w:rPr>
      </w:pPr>
    </w:p>
    <w:p w:rsidR="0071690D" w:rsidRDefault="0071690D" w:rsidP="00BB27EF">
      <w:pPr>
        <w:spacing w:line="360" w:lineRule="auto"/>
        <w:jc w:val="center"/>
        <w:rPr>
          <w:sz w:val="28"/>
          <w:szCs w:val="28"/>
        </w:rPr>
      </w:pPr>
    </w:p>
    <w:p w:rsidR="0071690D" w:rsidRDefault="0071690D" w:rsidP="00BB27EF">
      <w:pPr>
        <w:spacing w:line="360" w:lineRule="auto"/>
        <w:jc w:val="center"/>
        <w:rPr>
          <w:sz w:val="28"/>
          <w:szCs w:val="28"/>
        </w:rPr>
      </w:pPr>
    </w:p>
    <w:p w:rsidR="0071690D" w:rsidRDefault="0071690D" w:rsidP="00BB27EF">
      <w:pPr>
        <w:spacing w:line="360" w:lineRule="auto"/>
        <w:jc w:val="center"/>
        <w:rPr>
          <w:sz w:val="28"/>
          <w:szCs w:val="28"/>
        </w:rPr>
      </w:pPr>
    </w:p>
    <w:p w:rsidR="0071690D" w:rsidRDefault="0071690D" w:rsidP="00BB27EF">
      <w:pPr>
        <w:spacing w:line="360" w:lineRule="auto"/>
        <w:jc w:val="center"/>
        <w:rPr>
          <w:sz w:val="28"/>
          <w:szCs w:val="28"/>
        </w:rPr>
      </w:pPr>
    </w:p>
    <w:p w:rsidR="0071690D" w:rsidRDefault="0071690D" w:rsidP="00BB27EF">
      <w:pPr>
        <w:spacing w:line="360" w:lineRule="auto"/>
        <w:jc w:val="center"/>
        <w:rPr>
          <w:sz w:val="28"/>
          <w:szCs w:val="28"/>
        </w:rPr>
      </w:pPr>
    </w:p>
    <w:p w:rsidR="0071690D" w:rsidRDefault="0071690D" w:rsidP="00BB27EF">
      <w:pPr>
        <w:spacing w:line="360" w:lineRule="auto"/>
        <w:jc w:val="center"/>
        <w:rPr>
          <w:sz w:val="28"/>
          <w:szCs w:val="28"/>
        </w:rPr>
      </w:pPr>
    </w:p>
    <w:p w:rsidR="0071690D" w:rsidRDefault="0071690D" w:rsidP="00BB27EF">
      <w:pPr>
        <w:spacing w:line="360" w:lineRule="auto"/>
        <w:jc w:val="center"/>
        <w:rPr>
          <w:sz w:val="28"/>
          <w:szCs w:val="28"/>
        </w:rPr>
      </w:pPr>
    </w:p>
    <w:p w:rsidR="0071690D" w:rsidRDefault="0071690D" w:rsidP="00BB27EF">
      <w:pPr>
        <w:spacing w:line="360" w:lineRule="auto"/>
        <w:jc w:val="center"/>
        <w:rPr>
          <w:sz w:val="28"/>
          <w:szCs w:val="28"/>
        </w:rPr>
      </w:pPr>
    </w:p>
    <w:p w:rsidR="0071690D" w:rsidRDefault="0071690D" w:rsidP="00BB27EF">
      <w:pPr>
        <w:spacing w:line="360" w:lineRule="auto"/>
        <w:jc w:val="center"/>
        <w:rPr>
          <w:sz w:val="28"/>
          <w:szCs w:val="28"/>
        </w:rPr>
      </w:pPr>
    </w:p>
    <w:p w:rsidR="0071690D" w:rsidRDefault="0071690D" w:rsidP="00BB27EF">
      <w:pPr>
        <w:spacing w:line="360" w:lineRule="auto"/>
        <w:jc w:val="center"/>
        <w:rPr>
          <w:sz w:val="28"/>
          <w:szCs w:val="28"/>
        </w:rPr>
      </w:pPr>
    </w:p>
    <w:p w:rsidR="0071690D" w:rsidRDefault="0071690D" w:rsidP="00BB27EF">
      <w:pPr>
        <w:spacing w:line="360" w:lineRule="auto"/>
        <w:jc w:val="center"/>
        <w:rPr>
          <w:sz w:val="28"/>
          <w:szCs w:val="28"/>
        </w:rPr>
      </w:pPr>
    </w:p>
    <w:p w:rsidR="0071690D" w:rsidRDefault="0071690D" w:rsidP="00BB27EF">
      <w:pPr>
        <w:spacing w:line="360" w:lineRule="auto"/>
        <w:jc w:val="center"/>
        <w:rPr>
          <w:sz w:val="28"/>
          <w:szCs w:val="28"/>
        </w:rPr>
      </w:pPr>
    </w:p>
    <w:p w:rsidR="0071690D" w:rsidRDefault="0071690D" w:rsidP="00BB27EF">
      <w:pPr>
        <w:spacing w:line="360" w:lineRule="auto"/>
        <w:jc w:val="center"/>
        <w:rPr>
          <w:sz w:val="28"/>
          <w:szCs w:val="28"/>
        </w:rPr>
      </w:pPr>
    </w:p>
    <w:p w:rsidR="0071690D" w:rsidRDefault="0071690D" w:rsidP="00BB27EF">
      <w:pPr>
        <w:spacing w:line="360" w:lineRule="auto"/>
        <w:jc w:val="center"/>
        <w:rPr>
          <w:sz w:val="28"/>
          <w:szCs w:val="28"/>
        </w:rPr>
      </w:pPr>
    </w:p>
    <w:p w:rsidR="0071690D" w:rsidRDefault="0071690D" w:rsidP="00BB27EF">
      <w:pPr>
        <w:spacing w:line="360" w:lineRule="auto"/>
        <w:jc w:val="center"/>
        <w:rPr>
          <w:sz w:val="28"/>
          <w:szCs w:val="28"/>
        </w:rPr>
      </w:pPr>
    </w:p>
    <w:p w:rsidR="0071690D" w:rsidRDefault="0071690D" w:rsidP="00BB27EF">
      <w:pPr>
        <w:spacing w:line="360" w:lineRule="auto"/>
        <w:jc w:val="center"/>
        <w:rPr>
          <w:sz w:val="28"/>
          <w:szCs w:val="28"/>
        </w:rPr>
      </w:pPr>
    </w:p>
    <w:p w:rsidR="0071690D" w:rsidRDefault="0071690D" w:rsidP="00BB27EF">
      <w:pPr>
        <w:spacing w:line="360" w:lineRule="auto"/>
        <w:jc w:val="center"/>
        <w:rPr>
          <w:sz w:val="28"/>
          <w:szCs w:val="28"/>
        </w:rPr>
      </w:pPr>
    </w:p>
    <w:p w:rsidR="0071690D" w:rsidRDefault="0071690D" w:rsidP="00BB27EF">
      <w:pPr>
        <w:spacing w:line="360" w:lineRule="auto"/>
        <w:jc w:val="center"/>
        <w:rPr>
          <w:sz w:val="28"/>
          <w:szCs w:val="28"/>
        </w:rPr>
      </w:pPr>
    </w:p>
    <w:p w:rsidR="0071690D" w:rsidRDefault="0071690D" w:rsidP="00BB27EF">
      <w:pPr>
        <w:spacing w:line="360" w:lineRule="auto"/>
        <w:jc w:val="center"/>
        <w:rPr>
          <w:sz w:val="28"/>
          <w:szCs w:val="28"/>
        </w:rPr>
      </w:pPr>
    </w:p>
    <w:p w:rsidR="0071690D" w:rsidRDefault="0071690D" w:rsidP="00BB27EF">
      <w:pPr>
        <w:spacing w:line="360" w:lineRule="auto"/>
        <w:jc w:val="center"/>
        <w:rPr>
          <w:sz w:val="28"/>
          <w:szCs w:val="28"/>
        </w:rPr>
      </w:pPr>
    </w:p>
    <w:p w:rsidR="0071690D" w:rsidRDefault="0071690D" w:rsidP="00BB27EF">
      <w:pPr>
        <w:spacing w:line="360" w:lineRule="auto"/>
        <w:jc w:val="center"/>
        <w:rPr>
          <w:sz w:val="28"/>
          <w:szCs w:val="28"/>
        </w:rPr>
      </w:pPr>
    </w:p>
    <w:p w:rsidR="0071690D" w:rsidRDefault="0071690D" w:rsidP="00BB27EF">
      <w:pPr>
        <w:spacing w:line="360" w:lineRule="auto"/>
        <w:jc w:val="center"/>
        <w:rPr>
          <w:sz w:val="28"/>
          <w:szCs w:val="28"/>
        </w:rPr>
      </w:pPr>
    </w:p>
    <w:p w:rsidR="0071690D" w:rsidRPr="006B39BA" w:rsidRDefault="0071690D" w:rsidP="0071690D">
      <w:pPr>
        <w:spacing w:line="360" w:lineRule="auto"/>
        <w:jc w:val="right"/>
        <w:rPr>
          <w:sz w:val="22"/>
          <w:szCs w:val="22"/>
        </w:rPr>
      </w:pPr>
      <w:r w:rsidRPr="006B39BA">
        <w:rPr>
          <w:sz w:val="22"/>
          <w:szCs w:val="22"/>
        </w:rPr>
        <w:lastRenderedPageBreak/>
        <w:t>Приложение № 1</w:t>
      </w:r>
    </w:p>
    <w:p w:rsidR="0071690D" w:rsidRDefault="0071690D" w:rsidP="0071690D">
      <w:pPr>
        <w:spacing w:line="360" w:lineRule="auto"/>
        <w:jc w:val="right"/>
        <w:rPr>
          <w:sz w:val="28"/>
          <w:szCs w:val="28"/>
        </w:rPr>
      </w:pPr>
    </w:p>
    <w:p w:rsidR="0071690D" w:rsidRPr="00BC07E8" w:rsidRDefault="0071690D" w:rsidP="0071690D">
      <w:pPr>
        <w:spacing w:line="360" w:lineRule="auto"/>
        <w:jc w:val="center"/>
        <w:rPr>
          <w:b/>
          <w:sz w:val="28"/>
          <w:szCs w:val="28"/>
        </w:rPr>
      </w:pPr>
      <w:r w:rsidRPr="00BC07E8">
        <w:rPr>
          <w:b/>
          <w:sz w:val="28"/>
          <w:szCs w:val="28"/>
        </w:rPr>
        <w:t>ПЕРЕЧЕНЬ мест, запрещенных для посещения детьми,</w:t>
      </w:r>
    </w:p>
    <w:p w:rsidR="0071690D" w:rsidRPr="00BC07E8" w:rsidRDefault="0071690D" w:rsidP="0071690D">
      <w:pPr>
        <w:spacing w:line="360" w:lineRule="auto"/>
        <w:jc w:val="center"/>
        <w:rPr>
          <w:b/>
          <w:sz w:val="28"/>
          <w:szCs w:val="28"/>
        </w:rPr>
      </w:pPr>
      <w:r w:rsidRPr="00BC07E8">
        <w:rPr>
          <w:b/>
          <w:sz w:val="28"/>
          <w:szCs w:val="28"/>
        </w:rPr>
        <w:t>на территории МО «Шаралдай»</w:t>
      </w:r>
    </w:p>
    <w:p w:rsidR="0071690D" w:rsidRDefault="0071690D" w:rsidP="0071690D">
      <w:pPr>
        <w:spacing w:line="360" w:lineRule="auto"/>
        <w:jc w:val="center"/>
        <w:rPr>
          <w:sz w:val="28"/>
          <w:szCs w:val="28"/>
        </w:rPr>
      </w:pPr>
    </w:p>
    <w:p w:rsidR="0071690D" w:rsidRDefault="00BC07E8" w:rsidP="00BC07E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Места,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BC07E8" w:rsidRDefault="00BC07E8" w:rsidP="00BC07E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коллекторы;</w:t>
      </w:r>
    </w:p>
    <w:p w:rsidR="00BC07E8" w:rsidRDefault="00BC07E8" w:rsidP="00BC07E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канализационные колодцы;</w:t>
      </w:r>
    </w:p>
    <w:p w:rsidR="00BC07E8" w:rsidRDefault="00BC07E8" w:rsidP="00BC07E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свалки;</w:t>
      </w:r>
    </w:p>
    <w:p w:rsidR="00BC07E8" w:rsidRDefault="00BC07E8" w:rsidP="00BC07E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строительные площадки, незавершенные строительные объекты;</w:t>
      </w:r>
    </w:p>
    <w:p w:rsidR="00BC07E8" w:rsidRPr="00BC07E8" w:rsidRDefault="00BC07E8" w:rsidP="00BC07E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крыши, чердаки, подвалы.</w:t>
      </w:r>
    </w:p>
    <w:p w:rsidR="0071690D" w:rsidRDefault="0071690D" w:rsidP="00BB27EF">
      <w:pPr>
        <w:spacing w:line="360" w:lineRule="auto"/>
        <w:jc w:val="center"/>
        <w:rPr>
          <w:sz w:val="28"/>
          <w:szCs w:val="28"/>
        </w:rPr>
      </w:pPr>
    </w:p>
    <w:p w:rsidR="00BC07E8" w:rsidRDefault="00BC07E8" w:rsidP="00BB27EF">
      <w:pPr>
        <w:spacing w:line="360" w:lineRule="auto"/>
        <w:jc w:val="center"/>
        <w:rPr>
          <w:sz w:val="28"/>
          <w:szCs w:val="28"/>
        </w:rPr>
      </w:pPr>
    </w:p>
    <w:p w:rsidR="00BC07E8" w:rsidRDefault="00BC07E8" w:rsidP="00BB27EF">
      <w:pPr>
        <w:spacing w:line="360" w:lineRule="auto"/>
        <w:jc w:val="center"/>
        <w:rPr>
          <w:sz w:val="28"/>
          <w:szCs w:val="28"/>
        </w:rPr>
      </w:pPr>
    </w:p>
    <w:p w:rsidR="00BC07E8" w:rsidRDefault="00BC07E8" w:rsidP="00BB27EF">
      <w:pPr>
        <w:spacing w:line="360" w:lineRule="auto"/>
        <w:jc w:val="center"/>
        <w:rPr>
          <w:sz w:val="28"/>
          <w:szCs w:val="28"/>
        </w:rPr>
      </w:pPr>
    </w:p>
    <w:p w:rsidR="00BC07E8" w:rsidRDefault="00BC07E8" w:rsidP="00BB27EF">
      <w:pPr>
        <w:spacing w:line="360" w:lineRule="auto"/>
        <w:jc w:val="center"/>
        <w:rPr>
          <w:sz w:val="28"/>
          <w:szCs w:val="28"/>
        </w:rPr>
      </w:pPr>
    </w:p>
    <w:p w:rsidR="00BC07E8" w:rsidRDefault="00BC07E8" w:rsidP="00BB27EF">
      <w:pPr>
        <w:spacing w:line="360" w:lineRule="auto"/>
        <w:jc w:val="center"/>
        <w:rPr>
          <w:sz w:val="28"/>
          <w:szCs w:val="28"/>
        </w:rPr>
      </w:pPr>
    </w:p>
    <w:p w:rsidR="00BC07E8" w:rsidRDefault="00BC07E8" w:rsidP="00BB27EF">
      <w:pPr>
        <w:spacing w:line="360" w:lineRule="auto"/>
        <w:jc w:val="center"/>
        <w:rPr>
          <w:sz w:val="28"/>
          <w:szCs w:val="28"/>
        </w:rPr>
      </w:pPr>
    </w:p>
    <w:p w:rsidR="00BC07E8" w:rsidRDefault="00BC07E8" w:rsidP="00BB27EF">
      <w:pPr>
        <w:spacing w:line="360" w:lineRule="auto"/>
        <w:jc w:val="center"/>
        <w:rPr>
          <w:sz w:val="28"/>
          <w:szCs w:val="28"/>
        </w:rPr>
      </w:pPr>
    </w:p>
    <w:p w:rsidR="00BC07E8" w:rsidRDefault="00BC07E8" w:rsidP="00BB27EF">
      <w:pPr>
        <w:spacing w:line="360" w:lineRule="auto"/>
        <w:jc w:val="center"/>
        <w:rPr>
          <w:sz w:val="28"/>
          <w:szCs w:val="28"/>
        </w:rPr>
      </w:pPr>
    </w:p>
    <w:p w:rsidR="00BC07E8" w:rsidRDefault="00BC07E8" w:rsidP="00BB27EF">
      <w:pPr>
        <w:spacing w:line="360" w:lineRule="auto"/>
        <w:jc w:val="center"/>
        <w:rPr>
          <w:sz w:val="28"/>
          <w:szCs w:val="28"/>
        </w:rPr>
      </w:pPr>
    </w:p>
    <w:p w:rsidR="00BC07E8" w:rsidRDefault="00BC07E8" w:rsidP="00BB27EF">
      <w:pPr>
        <w:spacing w:line="360" w:lineRule="auto"/>
        <w:jc w:val="center"/>
        <w:rPr>
          <w:sz w:val="28"/>
          <w:szCs w:val="28"/>
        </w:rPr>
      </w:pPr>
    </w:p>
    <w:p w:rsidR="00BC07E8" w:rsidRDefault="00BC07E8" w:rsidP="00BB27EF">
      <w:pPr>
        <w:spacing w:line="360" w:lineRule="auto"/>
        <w:jc w:val="center"/>
        <w:rPr>
          <w:sz w:val="28"/>
          <w:szCs w:val="28"/>
        </w:rPr>
      </w:pPr>
    </w:p>
    <w:p w:rsidR="00BC07E8" w:rsidRDefault="00BC07E8" w:rsidP="00BB27EF">
      <w:pPr>
        <w:spacing w:line="360" w:lineRule="auto"/>
        <w:jc w:val="center"/>
        <w:rPr>
          <w:sz w:val="28"/>
          <w:szCs w:val="28"/>
        </w:rPr>
      </w:pPr>
    </w:p>
    <w:p w:rsidR="00BC07E8" w:rsidRDefault="00BC07E8" w:rsidP="00BB27EF">
      <w:pPr>
        <w:spacing w:line="360" w:lineRule="auto"/>
        <w:jc w:val="center"/>
        <w:rPr>
          <w:sz w:val="28"/>
          <w:szCs w:val="28"/>
        </w:rPr>
      </w:pPr>
    </w:p>
    <w:p w:rsidR="00BC07E8" w:rsidRDefault="00BC07E8" w:rsidP="00BB27EF">
      <w:pPr>
        <w:spacing w:line="360" w:lineRule="auto"/>
        <w:jc w:val="center"/>
        <w:rPr>
          <w:sz w:val="28"/>
          <w:szCs w:val="28"/>
        </w:rPr>
      </w:pPr>
    </w:p>
    <w:p w:rsidR="00BC07E8" w:rsidRDefault="00BC07E8" w:rsidP="00BB27EF">
      <w:pPr>
        <w:spacing w:line="360" w:lineRule="auto"/>
        <w:jc w:val="center"/>
        <w:rPr>
          <w:sz w:val="28"/>
          <w:szCs w:val="28"/>
        </w:rPr>
      </w:pPr>
    </w:p>
    <w:p w:rsidR="00BC07E8" w:rsidRDefault="00BC07E8" w:rsidP="00BB27EF">
      <w:pPr>
        <w:spacing w:line="360" w:lineRule="auto"/>
        <w:jc w:val="center"/>
        <w:rPr>
          <w:sz w:val="28"/>
          <w:szCs w:val="28"/>
        </w:rPr>
      </w:pPr>
    </w:p>
    <w:p w:rsidR="006B39BA" w:rsidRDefault="006B39BA" w:rsidP="00BB27EF">
      <w:pPr>
        <w:spacing w:line="360" w:lineRule="auto"/>
        <w:jc w:val="center"/>
        <w:rPr>
          <w:sz w:val="28"/>
          <w:szCs w:val="28"/>
        </w:rPr>
      </w:pPr>
    </w:p>
    <w:p w:rsidR="00BC07E8" w:rsidRDefault="00BC07E8" w:rsidP="00BB27EF">
      <w:pPr>
        <w:spacing w:line="360" w:lineRule="auto"/>
        <w:jc w:val="center"/>
        <w:rPr>
          <w:sz w:val="28"/>
          <w:szCs w:val="28"/>
        </w:rPr>
      </w:pPr>
    </w:p>
    <w:p w:rsidR="00BC07E8" w:rsidRPr="006B39BA" w:rsidRDefault="00BC07E8" w:rsidP="00BC07E8">
      <w:pPr>
        <w:spacing w:line="360" w:lineRule="auto"/>
        <w:jc w:val="right"/>
        <w:rPr>
          <w:sz w:val="22"/>
          <w:szCs w:val="22"/>
        </w:rPr>
      </w:pPr>
      <w:r w:rsidRPr="006B39BA">
        <w:rPr>
          <w:sz w:val="22"/>
          <w:szCs w:val="22"/>
        </w:rPr>
        <w:t>Приложение № 2</w:t>
      </w:r>
    </w:p>
    <w:p w:rsidR="00BC07E8" w:rsidRDefault="00BC07E8" w:rsidP="00BC07E8">
      <w:pPr>
        <w:spacing w:line="360" w:lineRule="auto"/>
        <w:jc w:val="center"/>
        <w:rPr>
          <w:sz w:val="28"/>
          <w:szCs w:val="28"/>
        </w:rPr>
      </w:pPr>
    </w:p>
    <w:p w:rsidR="00BC07E8" w:rsidRPr="006B39BA" w:rsidRDefault="00BC07E8" w:rsidP="00BC07E8">
      <w:pPr>
        <w:spacing w:line="360" w:lineRule="auto"/>
        <w:jc w:val="center"/>
        <w:rPr>
          <w:b/>
          <w:sz w:val="28"/>
          <w:szCs w:val="28"/>
        </w:rPr>
      </w:pPr>
      <w:r w:rsidRPr="006B39BA">
        <w:rPr>
          <w:b/>
          <w:sz w:val="28"/>
          <w:szCs w:val="28"/>
        </w:rPr>
        <w:t>ПЕРЕЧЕНЬ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МО «Шаралдай»</w:t>
      </w:r>
    </w:p>
    <w:p w:rsidR="00BC07E8" w:rsidRDefault="00BC07E8" w:rsidP="00BC07E8">
      <w:pPr>
        <w:spacing w:line="360" w:lineRule="auto"/>
        <w:jc w:val="center"/>
        <w:rPr>
          <w:sz w:val="28"/>
          <w:szCs w:val="28"/>
        </w:rPr>
      </w:pPr>
    </w:p>
    <w:p w:rsidR="00BC07E8" w:rsidRPr="006B39BA" w:rsidRDefault="006B39BA" w:rsidP="006B39BA">
      <w:pPr>
        <w:spacing w:line="360" w:lineRule="auto"/>
        <w:jc w:val="both"/>
      </w:pPr>
      <w:r>
        <w:rPr>
          <w:sz w:val="28"/>
          <w:szCs w:val="28"/>
        </w:rPr>
        <w:tab/>
      </w:r>
      <w:r w:rsidRPr="006B39BA">
        <w:t>Места, запрещенные для посещения детьми (лицами, не достигшими возраста 18 лет) в ночное время (с 22 до 6 часов местного времени в период с 1 октября по 31 марта; с 23 до 6 часов местного времени в период с 1 апреля по 30 сентября) без сопровождения родителей (лиц, их заменяющих) или лиц, осуществляющих мероприятия с участием детей, на территории МО «Шаралдай»:</w:t>
      </w:r>
    </w:p>
    <w:p w:rsidR="006B39BA" w:rsidRPr="006B39BA" w:rsidRDefault="006B39BA" w:rsidP="006B39BA">
      <w:pPr>
        <w:pStyle w:val="a3"/>
        <w:numPr>
          <w:ilvl w:val="0"/>
          <w:numId w:val="3"/>
        </w:numPr>
        <w:spacing w:line="360" w:lineRule="auto"/>
        <w:jc w:val="both"/>
      </w:pPr>
      <w:r w:rsidRPr="006B39BA">
        <w:t>Улицы;</w:t>
      </w:r>
    </w:p>
    <w:p w:rsidR="006B39BA" w:rsidRPr="006B39BA" w:rsidRDefault="006B39BA" w:rsidP="006B39BA">
      <w:pPr>
        <w:pStyle w:val="a3"/>
        <w:numPr>
          <w:ilvl w:val="0"/>
          <w:numId w:val="3"/>
        </w:numPr>
        <w:spacing w:line="360" w:lineRule="auto"/>
        <w:jc w:val="both"/>
      </w:pPr>
      <w:r w:rsidRPr="006B39BA">
        <w:t>Стадион;</w:t>
      </w:r>
    </w:p>
    <w:p w:rsidR="006B39BA" w:rsidRPr="006B39BA" w:rsidRDefault="006B39BA" w:rsidP="006B39BA">
      <w:pPr>
        <w:pStyle w:val="a3"/>
        <w:numPr>
          <w:ilvl w:val="0"/>
          <w:numId w:val="3"/>
        </w:numPr>
        <w:spacing w:line="360" w:lineRule="auto"/>
        <w:jc w:val="both"/>
      </w:pPr>
      <w:r w:rsidRPr="006B39BA">
        <w:t>Мосты;</w:t>
      </w:r>
    </w:p>
    <w:p w:rsidR="006B39BA" w:rsidRPr="006B39BA" w:rsidRDefault="006B39BA" w:rsidP="006B39BA">
      <w:pPr>
        <w:pStyle w:val="a3"/>
        <w:numPr>
          <w:ilvl w:val="0"/>
          <w:numId w:val="3"/>
        </w:numPr>
        <w:spacing w:line="360" w:lineRule="auto"/>
        <w:jc w:val="both"/>
      </w:pPr>
      <w:r w:rsidRPr="006B39BA">
        <w:t>Транспортные средства общего пользования, автомобильные дороги в границах МО «Шаралдай», остановочные пункты;</w:t>
      </w:r>
    </w:p>
    <w:p w:rsidR="006B39BA" w:rsidRPr="006B39BA" w:rsidRDefault="006B39BA" w:rsidP="006B39BA">
      <w:pPr>
        <w:pStyle w:val="a3"/>
        <w:numPr>
          <w:ilvl w:val="0"/>
          <w:numId w:val="3"/>
        </w:numPr>
        <w:spacing w:line="360" w:lineRule="auto"/>
        <w:jc w:val="both"/>
      </w:pPr>
      <w:r w:rsidRPr="006B39BA">
        <w:t>Территории образовательных организаций, детских и спортивных площадок;</w:t>
      </w:r>
    </w:p>
    <w:p w:rsidR="006B39BA" w:rsidRPr="006B39BA" w:rsidRDefault="006B39BA" w:rsidP="006B39BA">
      <w:pPr>
        <w:pStyle w:val="a3"/>
        <w:numPr>
          <w:ilvl w:val="0"/>
          <w:numId w:val="3"/>
        </w:numPr>
        <w:spacing w:line="360" w:lineRule="auto"/>
        <w:jc w:val="both"/>
      </w:pPr>
      <w:r w:rsidRPr="006B39BA">
        <w:t>Лесопарковые зоны;</w:t>
      </w:r>
    </w:p>
    <w:p w:rsidR="006B39BA" w:rsidRPr="006B39BA" w:rsidRDefault="006B39BA" w:rsidP="006B39BA">
      <w:pPr>
        <w:pStyle w:val="a3"/>
        <w:numPr>
          <w:ilvl w:val="0"/>
          <w:numId w:val="3"/>
        </w:numPr>
        <w:spacing w:line="360" w:lineRule="auto"/>
        <w:jc w:val="both"/>
      </w:pPr>
      <w:r w:rsidRPr="006B39BA">
        <w:t>Кладбища;</w:t>
      </w:r>
    </w:p>
    <w:p w:rsidR="006B39BA" w:rsidRPr="006B39BA" w:rsidRDefault="006B39BA" w:rsidP="006B39BA">
      <w:pPr>
        <w:pStyle w:val="a3"/>
        <w:numPr>
          <w:ilvl w:val="0"/>
          <w:numId w:val="3"/>
        </w:numPr>
        <w:spacing w:line="360" w:lineRule="auto"/>
        <w:jc w:val="both"/>
      </w:pPr>
      <w:r w:rsidRPr="006B39BA">
        <w:t>Клубы;</w:t>
      </w:r>
    </w:p>
    <w:p w:rsidR="006B39BA" w:rsidRPr="006B39BA" w:rsidRDefault="006B39BA" w:rsidP="006B39BA">
      <w:pPr>
        <w:pStyle w:val="a3"/>
        <w:numPr>
          <w:ilvl w:val="0"/>
          <w:numId w:val="3"/>
        </w:numPr>
        <w:spacing w:line="360" w:lineRule="auto"/>
        <w:jc w:val="both"/>
      </w:pPr>
      <w:r w:rsidRPr="006B39BA">
        <w:t>Кафе;</w:t>
      </w:r>
    </w:p>
    <w:p w:rsidR="006B39BA" w:rsidRPr="006B39BA" w:rsidRDefault="006B39BA" w:rsidP="006B39BA">
      <w:pPr>
        <w:pStyle w:val="a3"/>
        <w:numPr>
          <w:ilvl w:val="0"/>
          <w:numId w:val="3"/>
        </w:numPr>
        <w:spacing w:line="360" w:lineRule="auto"/>
        <w:jc w:val="both"/>
      </w:pPr>
      <w:r w:rsidRPr="006B39BA">
        <w:t>Бары;</w:t>
      </w:r>
    </w:p>
    <w:p w:rsidR="006B39BA" w:rsidRPr="006B39BA" w:rsidRDefault="006B39BA" w:rsidP="006B39BA">
      <w:pPr>
        <w:pStyle w:val="a3"/>
        <w:numPr>
          <w:ilvl w:val="0"/>
          <w:numId w:val="3"/>
        </w:numPr>
        <w:spacing w:line="360" w:lineRule="auto"/>
        <w:jc w:val="both"/>
      </w:pPr>
      <w:r w:rsidRPr="006B39BA">
        <w:t>Закусочные;</w:t>
      </w:r>
    </w:p>
    <w:p w:rsidR="006B39BA" w:rsidRPr="006B39BA" w:rsidRDefault="006B39BA" w:rsidP="006B39BA">
      <w:pPr>
        <w:pStyle w:val="a3"/>
        <w:numPr>
          <w:ilvl w:val="0"/>
          <w:numId w:val="3"/>
        </w:numPr>
        <w:spacing w:line="360" w:lineRule="auto"/>
        <w:jc w:val="both"/>
      </w:pPr>
      <w:r w:rsidRPr="006B39BA">
        <w:t>Заброшенные (нежилые) дома, помещения;</w:t>
      </w:r>
    </w:p>
    <w:p w:rsidR="006B39BA" w:rsidRPr="006B39BA" w:rsidRDefault="006B39BA" w:rsidP="006B39BA">
      <w:pPr>
        <w:pStyle w:val="a3"/>
        <w:numPr>
          <w:ilvl w:val="0"/>
          <w:numId w:val="3"/>
        </w:numPr>
        <w:spacing w:line="360" w:lineRule="auto"/>
        <w:jc w:val="both"/>
      </w:pPr>
      <w:r w:rsidRPr="006B39BA">
        <w:t>Магазины;</w:t>
      </w:r>
    </w:p>
    <w:p w:rsidR="006B39BA" w:rsidRPr="006B39BA" w:rsidRDefault="006B39BA" w:rsidP="006B39BA">
      <w:pPr>
        <w:pStyle w:val="a3"/>
        <w:numPr>
          <w:ilvl w:val="0"/>
          <w:numId w:val="3"/>
        </w:numPr>
        <w:spacing w:line="360" w:lineRule="auto"/>
        <w:jc w:val="both"/>
      </w:pPr>
      <w:r w:rsidRPr="006B39BA">
        <w:t>Объекты (территории, помещения) юридических лиц или граждан, осуществляющую предпринимательскую деятельность, иные общественные места (участки территорий или помещения, предназначенные для целей отдыха, проведении досуга, либо повседневной жизнедеятельности людей, находящихся в государственной, муниципальной или частной собственности и доступные для посещения всеми желающими).</w:t>
      </w:r>
    </w:p>
    <w:sectPr w:rsidR="006B39BA" w:rsidRPr="006B39BA" w:rsidSect="00D667A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0110"/>
    <w:multiLevelType w:val="hybridMultilevel"/>
    <w:tmpl w:val="A32C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E11FB"/>
    <w:multiLevelType w:val="hybridMultilevel"/>
    <w:tmpl w:val="6AF8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D24B5"/>
    <w:multiLevelType w:val="hybridMultilevel"/>
    <w:tmpl w:val="0E729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33B"/>
    <w:rsid w:val="000908DB"/>
    <w:rsid w:val="00566051"/>
    <w:rsid w:val="005B0FF0"/>
    <w:rsid w:val="006608C2"/>
    <w:rsid w:val="0068733B"/>
    <w:rsid w:val="00691290"/>
    <w:rsid w:val="006B39BA"/>
    <w:rsid w:val="006E0AC2"/>
    <w:rsid w:val="0071690D"/>
    <w:rsid w:val="007D718C"/>
    <w:rsid w:val="008913A5"/>
    <w:rsid w:val="008F3936"/>
    <w:rsid w:val="0095389F"/>
    <w:rsid w:val="00A26BFB"/>
    <w:rsid w:val="00B41EBD"/>
    <w:rsid w:val="00BB27EF"/>
    <w:rsid w:val="00BC07E8"/>
    <w:rsid w:val="00BE1563"/>
    <w:rsid w:val="00D667AD"/>
    <w:rsid w:val="00F27F3D"/>
    <w:rsid w:val="00F6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МЛМ</cp:lastModifiedBy>
  <cp:revision>8</cp:revision>
  <dcterms:created xsi:type="dcterms:W3CDTF">2015-05-14T00:44:00Z</dcterms:created>
  <dcterms:modified xsi:type="dcterms:W3CDTF">2015-05-21T23:49:00Z</dcterms:modified>
</cp:coreProperties>
</file>