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EB" w:rsidRDefault="00D546EB" w:rsidP="00D546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F7D">
        <w:rPr>
          <w:rFonts w:ascii="inherit" w:eastAsia="Times New Roman" w:hAnsi="inherit" w:cs="Tahoma"/>
          <w:color w:val="30303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У Т С К А Я  О Б Л А С Т Ь</w:t>
      </w:r>
    </w:p>
    <w:p w:rsidR="00D546EB" w:rsidRDefault="00D546EB" w:rsidP="00D54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БОХАНСКИЙ РАЙОН</w:t>
      </w:r>
    </w:p>
    <w:p w:rsidR="00D546EB" w:rsidRDefault="00D546EB" w:rsidP="00D54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546EB" w:rsidRDefault="00D546EB" w:rsidP="00D54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«ТИХОНОВКА»</w:t>
      </w:r>
    </w:p>
    <w:p w:rsidR="00D546EB" w:rsidRDefault="00D546EB" w:rsidP="00D54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6EB" w:rsidRDefault="00D546EB" w:rsidP="00D54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D546EB" w:rsidRDefault="00D546EB" w:rsidP="00D54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6EB" w:rsidRDefault="00B521C8" w:rsidP="00D54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19.03.</w:t>
      </w:r>
      <w:r w:rsidR="00D5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19/2</w:t>
      </w:r>
      <w:r w:rsidR="00D5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с. Тихоновка</w:t>
      </w:r>
    </w:p>
    <w:p w:rsidR="00D546EB" w:rsidRDefault="00D546EB" w:rsidP="00D546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6EB" w:rsidRPr="00250F7D" w:rsidRDefault="00D546EB" w:rsidP="00D546EB">
      <w:pPr>
        <w:spacing w:before="30" w:after="240" w:line="321" w:lineRule="auto"/>
        <w:rPr>
          <w:rFonts w:ascii="inherit" w:eastAsia="Times New Roman" w:hAnsi="inherit" w:cs="Tahoma"/>
          <w:color w:val="303030"/>
          <w:sz w:val="18"/>
          <w:szCs w:val="18"/>
          <w:lang w:eastAsia="ru-RU"/>
        </w:rPr>
      </w:pPr>
    </w:p>
    <w:p w:rsidR="00D546EB" w:rsidRPr="00D546EB" w:rsidRDefault="00D546EB" w:rsidP="00B521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6EB">
        <w:rPr>
          <w:rFonts w:ascii="Times New Roman" w:hAnsi="Times New Roman" w:cs="Times New Roman"/>
          <w:sz w:val="24"/>
          <w:szCs w:val="24"/>
          <w:lang w:eastAsia="ru-RU"/>
        </w:rPr>
        <w:t>Об утверждении Схемы размещения нестационарных торговых объектов на территори</w:t>
      </w:r>
      <w:r w:rsidR="00EC2CFD">
        <w:rPr>
          <w:rFonts w:ascii="Times New Roman" w:hAnsi="Times New Roman" w:cs="Times New Roman"/>
          <w:sz w:val="24"/>
          <w:szCs w:val="24"/>
          <w:lang w:eastAsia="ru-RU"/>
        </w:rPr>
        <w:t xml:space="preserve">и муниципального образования </w:t>
      </w:r>
      <w:r w:rsidRPr="00D546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2CFD">
        <w:rPr>
          <w:rFonts w:ascii="Times New Roman" w:hAnsi="Times New Roman" w:cs="Times New Roman"/>
          <w:sz w:val="24"/>
          <w:szCs w:val="24"/>
          <w:lang w:eastAsia="ru-RU"/>
        </w:rPr>
        <w:t>«Тихоновка» на 2015-2016</w:t>
      </w:r>
      <w:r w:rsidRPr="00D546EB">
        <w:rPr>
          <w:rFonts w:ascii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D546EB" w:rsidRPr="00D546EB" w:rsidRDefault="00D546EB" w:rsidP="00B521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6E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546EB" w:rsidRPr="00D546EB" w:rsidRDefault="00D546EB" w:rsidP="00B521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6E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C2CFD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Службы потребительского рынка и лицензирования Иркутской области № 3-спр от 20.01.2011 г. </w:t>
      </w:r>
      <w:r w:rsidRPr="00D546EB">
        <w:rPr>
          <w:rFonts w:ascii="Times New Roman" w:hAnsi="Times New Roman" w:cs="Times New Roman"/>
          <w:sz w:val="24"/>
          <w:szCs w:val="24"/>
          <w:lang w:eastAsia="ru-RU"/>
        </w:rPr>
        <w:t>«Об утверждении Порядка разработки и утверждения органами местного самоуправления муни</w:t>
      </w:r>
      <w:r w:rsidR="00EC2CFD">
        <w:rPr>
          <w:rFonts w:ascii="Times New Roman" w:hAnsi="Times New Roman" w:cs="Times New Roman"/>
          <w:sz w:val="24"/>
          <w:szCs w:val="24"/>
          <w:lang w:eastAsia="ru-RU"/>
        </w:rPr>
        <w:t xml:space="preserve">ципальных образований Иркутской </w:t>
      </w:r>
      <w:r w:rsidRPr="00D546EB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схем размещения нестационарных торговых</w:t>
      </w:r>
      <w:r w:rsidR="00EC2CFD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объектов», руководствуясь </w:t>
      </w:r>
      <w:r w:rsidRPr="00D546EB">
        <w:rPr>
          <w:rFonts w:ascii="Times New Roman" w:hAnsi="Times New Roman" w:cs="Times New Roman"/>
          <w:sz w:val="24"/>
          <w:szCs w:val="24"/>
          <w:lang w:eastAsia="ru-RU"/>
        </w:rPr>
        <w:t xml:space="preserve"> Уставо</w:t>
      </w:r>
      <w:r w:rsidR="00EC2CFD">
        <w:rPr>
          <w:rFonts w:ascii="Times New Roman" w:hAnsi="Times New Roman" w:cs="Times New Roman"/>
          <w:sz w:val="24"/>
          <w:szCs w:val="24"/>
          <w:lang w:eastAsia="ru-RU"/>
        </w:rPr>
        <w:t>м муниципального образования «Тихоновка»</w:t>
      </w:r>
      <w:r w:rsidRPr="00D546E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D546EB" w:rsidRPr="00D546EB" w:rsidRDefault="00D546EB" w:rsidP="00B521C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46E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546EB">
        <w:rPr>
          <w:rFonts w:ascii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D546EB" w:rsidRPr="00D546EB" w:rsidRDefault="00EC2CFD" w:rsidP="00B521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1.Утвердить </w:t>
      </w:r>
      <w:r w:rsidR="00D546EB" w:rsidRPr="00D546EB">
        <w:rPr>
          <w:rFonts w:ascii="Times New Roman" w:hAnsi="Times New Roman" w:cs="Times New Roman"/>
          <w:sz w:val="24"/>
          <w:szCs w:val="24"/>
          <w:lang w:eastAsia="ru-RU"/>
        </w:rPr>
        <w:t> Схему размещения нестационарных торговых объе</w:t>
      </w:r>
      <w:r>
        <w:rPr>
          <w:rFonts w:ascii="Times New Roman" w:hAnsi="Times New Roman" w:cs="Times New Roman"/>
          <w:sz w:val="24"/>
          <w:szCs w:val="24"/>
          <w:lang w:eastAsia="ru-RU"/>
        </w:rPr>
        <w:t>ктов на территории муниципального образования «Тихоновка» на 2015-2016</w:t>
      </w:r>
      <w:r w:rsidR="00D546EB" w:rsidRPr="00D546EB">
        <w:rPr>
          <w:rFonts w:ascii="Times New Roman" w:hAnsi="Times New Roman" w:cs="Times New Roman"/>
          <w:sz w:val="24"/>
          <w:szCs w:val="24"/>
          <w:lang w:eastAsia="ru-RU"/>
        </w:rPr>
        <w:t xml:space="preserve"> годы согласно приложению к настоящему Постановлению.</w:t>
      </w:r>
    </w:p>
    <w:p w:rsidR="00D546EB" w:rsidRDefault="00D546EB" w:rsidP="00B521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6E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C2CFD">
        <w:rPr>
          <w:rFonts w:ascii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D546E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546EB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</w:t>
      </w:r>
      <w:r w:rsidR="00EC2CFD">
        <w:rPr>
          <w:rFonts w:ascii="Times New Roman" w:hAnsi="Times New Roman" w:cs="Times New Roman"/>
          <w:sz w:val="24"/>
          <w:szCs w:val="24"/>
          <w:lang w:eastAsia="ru-RU"/>
        </w:rPr>
        <w:t>возлагаю на специалиста администрации МО «Тихоновка» по земельным и имущественным отношениям.</w:t>
      </w:r>
    </w:p>
    <w:p w:rsidR="00EC2CFD" w:rsidRPr="00D546EB" w:rsidRDefault="00EC2CFD" w:rsidP="00B521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Опубликовать настоящее постановление в Вестнике МО «Тихоновка»</w:t>
      </w:r>
      <w:r w:rsidR="00B521C8">
        <w:rPr>
          <w:rFonts w:ascii="Times New Roman" w:hAnsi="Times New Roman" w:cs="Times New Roman"/>
          <w:sz w:val="24"/>
          <w:szCs w:val="24"/>
          <w:lang w:eastAsia="ru-RU"/>
        </w:rPr>
        <w:t xml:space="preserve"> и в сети интернет.</w:t>
      </w:r>
    </w:p>
    <w:p w:rsidR="00D546EB" w:rsidRPr="00D546EB" w:rsidRDefault="00D546EB" w:rsidP="00B521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6E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546EB" w:rsidRPr="00D546EB" w:rsidRDefault="00D546EB" w:rsidP="00B521C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6E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546EB" w:rsidRPr="00D546EB" w:rsidRDefault="00D546EB" w:rsidP="00B521C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46EB">
        <w:rPr>
          <w:rFonts w:ascii="Times New Roman" w:hAnsi="Times New Roman" w:cs="Times New Roman"/>
          <w:sz w:val="24"/>
          <w:szCs w:val="24"/>
          <w:lang w:eastAsia="ru-RU"/>
        </w:rPr>
        <w:t>Глава  </w:t>
      </w:r>
      <w:r w:rsidR="00EC2CFD">
        <w:rPr>
          <w:rFonts w:ascii="Times New Roman" w:hAnsi="Times New Roman" w:cs="Times New Roman"/>
          <w:sz w:val="24"/>
          <w:szCs w:val="24"/>
          <w:lang w:eastAsia="ru-RU"/>
        </w:rPr>
        <w:t xml:space="preserve">МО «Тихоновка» _______________ М.В. Скоробогатова </w:t>
      </w:r>
    </w:p>
    <w:p w:rsidR="00D546EB" w:rsidRPr="00D546EB" w:rsidRDefault="00D546EB" w:rsidP="00D546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546E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546EB" w:rsidRDefault="00D546EB" w:rsidP="00D546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546EB">
        <w:rPr>
          <w:rFonts w:ascii="Times New Roman" w:hAnsi="Times New Roman" w:cs="Times New Roman"/>
          <w:sz w:val="24"/>
          <w:szCs w:val="24"/>
          <w:u w:val="single"/>
          <w:lang w:eastAsia="ru-RU"/>
        </w:rPr>
        <w:br w:type="textWrapping" w:clear="all"/>
      </w:r>
    </w:p>
    <w:p w:rsidR="00EC2CFD" w:rsidRDefault="00EC2CFD" w:rsidP="00D546E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CFD" w:rsidRDefault="00EC2CFD" w:rsidP="00D546E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C2CFD" w:rsidRPr="00D546EB" w:rsidRDefault="00EC2CFD" w:rsidP="00D546EB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546EB" w:rsidRDefault="00D546EB" w:rsidP="00EC2CF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46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Главы </w:t>
      </w:r>
    </w:p>
    <w:p w:rsidR="00EC2CFD" w:rsidRPr="00D546EB" w:rsidRDefault="00EC2CFD" w:rsidP="00EC2CF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«Тихоновка»</w:t>
      </w:r>
    </w:p>
    <w:p w:rsidR="00D546EB" w:rsidRPr="00D546EB" w:rsidRDefault="00D546EB" w:rsidP="00EC2CF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46EB">
        <w:rPr>
          <w:rFonts w:ascii="Times New Roman" w:hAnsi="Times New Roman" w:cs="Times New Roman"/>
          <w:sz w:val="24"/>
          <w:szCs w:val="24"/>
          <w:lang w:eastAsia="ru-RU"/>
        </w:rPr>
        <w:t xml:space="preserve"> от </w:t>
      </w:r>
      <w:r w:rsidR="00EC2CFD">
        <w:rPr>
          <w:rFonts w:ascii="Times New Roman" w:hAnsi="Times New Roman" w:cs="Times New Roman"/>
          <w:sz w:val="24"/>
          <w:szCs w:val="24"/>
          <w:u w:val="single"/>
          <w:lang w:eastAsia="ru-RU"/>
        </w:rPr>
        <w:t>19.03.2015 г.</w:t>
      </w:r>
      <w:r w:rsidRPr="00D546E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EC2CFD">
        <w:rPr>
          <w:rFonts w:ascii="Times New Roman" w:hAnsi="Times New Roman" w:cs="Times New Roman"/>
          <w:sz w:val="24"/>
          <w:szCs w:val="24"/>
          <w:u w:val="single"/>
          <w:lang w:eastAsia="ru-RU"/>
        </w:rPr>
        <w:t>19/2</w:t>
      </w:r>
    </w:p>
    <w:p w:rsidR="00D546EB" w:rsidRPr="00D546EB" w:rsidRDefault="00D546EB" w:rsidP="00EC2CF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46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СХЕМА</w:t>
      </w:r>
    </w:p>
    <w:p w:rsidR="00D546EB" w:rsidRPr="00D546EB" w:rsidRDefault="00D546EB" w:rsidP="00EC2CF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46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размещения нестационарных торговых объектов</w:t>
      </w:r>
    </w:p>
    <w:p w:rsidR="00D546EB" w:rsidRPr="00D546EB" w:rsidRDefault="00D546EB" w:rsidP="00EC2CF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46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территори</w:t>
      </w:r>
      <w:r w:rsidR="00EC2C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муниципального образования «Тихоновка» на 2015-2016</w:t>
      </w:r>
      <w:r w:rsidRPr="00D546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D546EB" w:rsidRPr="00D546EB" w:rsidRDefault="00D546EB" w:rsidP="00D546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546E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546EB" w:rsidRPr="00D546EB" w:rsidRDefault="00D546EB" w:rsidP="00D546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546E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546EB" w:rsidRPr="00D546EB" w:rsidRDefault="00D546EB" w:rsidP="00D546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546E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902"/>
        <w:gridCol w:w="1166"/>
        <w:gridCol w:w="2086"/>
        <w:gridCol w:w="1306"/>
        <w:gridCol w:w="1902"/>
        <w:gridCol w:w="1902"/>
        <w:gridCol w:w="2041"/>
        <w:gridCol w:w="2392"/>
        <w:gridCol w:w="1665"/>
        <w:gridCol w:w="1849"/>
      </w:tblGrid>
      <w:tr w:rsidR="00D546EB" w:rsidRPr="00D546EB" w:rsidTr="0084605D">
        <w:tc>
          <w:tcPr>
            <w:tcW w:w="55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  </w:t>
            </w: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 </w:t>
            </w:r>
          </w:p>
        </w:tc>
        <w:tc>
          <w:tcPr>
            <w:tcW w:w="990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нестацио-нарного</w:t>
            </w:r>
            <w:proofErr w:type="spellEnd"/>
            <w:proofErr w:type="gramEnd"/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торгового объекта </w:t>
            </w:r>
          </w:p>
        </w:tc>
        <w:tc>
          <w:tcPr>
            <w:tcW w:w="169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  объекта</w:t>
            </w:r>
          </w:p>
        </w:tc>
        <w:tc>
          <w:tcPr>
            <w:tcW w:w="70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земельного участка  </w:t>
            </w:r>
          </w:p>
        </w:tc>
        <w:tc>
          <w:tcPr>
            <w:tcW w:w="990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нестационарного торгового объекта </w:t>
            </w:r>
          </w:p>
        </w:tc>
        <w:tc>
          <w:tcPr>
            <w:tcW w:w="1710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размещения нестационарного торгового объекта</w:t>
            </w:r>
          </w:p>
        </w:tc>
        <w:tc>
          <w:tcPr>
            <w:tcW w:w="2550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местонахождение организации (индивидуального предпринимателя)</w:t>
            </w:r>
          </w:p>
        </w:tc>
        <w:tc>
          <w:tcPr>
            <w:tcW w:w="127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 малого или среднего предпринимательства (да/нет) </w:t>
            </w:r>
          </w:p>
        </w:tc>
        <w:tc>
          <w:tcPr>
            <w:tcW w:w="127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Разрешенный вид использования земельного участка</w:t>
            </w:r>
          </w:p>
        </w:tc>
        <w:tc>
          <w:tcPr>
            <w:tcW w:w="184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собственности земельного участка</w:t>
            </w:r>
          </w:p>
        </w:tc>
      </w:tr>
      <w:tr w:rsidR="00D546EB" w:rsidRPr="00D546EB" w:rsidTr="0084605D">
        <w:tc>
          <w:tcPr>
            <w:tcW w:w="55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546EB" w:rsidRPr="00D546EB" w:rsidTr="0084605D">
        <w:tc>
          <w:tcPr>
            <w:tcW w:w="55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EC2CFD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46EB"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EC2CFD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Тихоновка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вблизи д.10</w:t>
            </w:r>
          </w:p>
        </w:tc>
        <w:tc>
          <w:tcPr>
            <w:tcW w:w="990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69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EC2CFD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с/х продукции</w:t>
            </w:r>
          </w:p>
        </w:tc>
        <w:tc>
          <w:tcPr>
            <w:tcW w:w="70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7м²</w:t>
            </w:r>
          </w:p>
        </w:tc>
        <w:tc>
          <w:tcPr>
            <w:tcW w:w="1710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EC2CFD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01.05.2015 - 31.12.2016</w:t>
            </w:r>
          </w:p>
        </w:tc>
        <w:tc>
          <w:tcPr>
            <w:tcW w:w="2550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Горелова Л.С.</w:t>
            </w:r>
          </w:p>
        </w:tc>
        <w:tc>
          <w:tcPr>
            <w:tcW w:w="127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184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</w:tr>
      <w:tr w:rsidR="00D546EB" w:rsidRPr="00D546EB" w:rsidTr="0084605D">
        <w:tc>
          <w:tcPr>
            <w:tcW w:w="55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EC2CFD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46EB"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EC2CFD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С.Тихоновка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вблизи д.10</w:t>
            </w:r>
          </w:p>
        </w:tc>
        <w:tc>
          <w:tcPr>
            <w:tcW w:w="990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69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B521C8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одежды</w:t>
            </w:r>
          </w:p>
        </w:tc>
        <w:tc>
          <w:tcPr>
            <w:tcW w:w="70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7м²</w:t>
            </w:r>
          </w:p>
        </w:tc>
        <w:tc>
          <w:tcPr>
            <w:tcW w:w="1710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B521C8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01.05.2015 - 31.12.2016</w:t>
            </w:r>
          </w:p>
        </w:tc>
        <w:tc>
          <w:tcPr>
            <w:tcW w:w="2550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Джангирова</w:t>
            </w:r>
            <w:proofErr w:type="spellEnd"/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27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1845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546EB" w:rsidRPr="00D546EB" w:rsidRDefault="00D546EB" w:rsidP="00D546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</w:tr>
    </w:tbl>
    <w:p w:rsidR="00D546EB" w:rsidRPr="00D546EB" w:rsidRDefault="00D546EB" w:rsidP="00D546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546E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546EB" w:rsidRPr="00D546EB" w:rsidRDefault="00D546EB" w:rsidP="00D546EB">
      <w:pPr>
        <w:rPr>
          <w:rFonts w:ascii="Times New Roman" w:hAnsi="Times New Roman" w:cs="Times New Roman"/>
          <w:sz w:val="24"/>
          <w:szCs w:val="24"/>
        </w:rPr>
      </w:pPr>
    </w:p>
    <w:p w:rsidR="00CF6B65" w:rsidRPr="00D546EB" w:rsidRDefault="00CF6B65" w:rsidP="00D546EB">
      <w:pPr>
        <w:rPr>
          <w:rFonts w:ascii="Times New Roman" w:hAnsi="Times New Roman" w:cs="Times New Roman"/>
          <w:sz w:val="24"/>
          <w:szCs w:val="24"/>
        </w:rPr>
      </w:pPr>
    </w:p>
    <w:sectPr w:rsidR="00CF6B65" w:rsidRPr="00D5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221B"/>
    <w:multiLevelType w:val="multilevel"/>
    <w:tmpl w:val="1AF6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21"/>
    <w:rsid w:val="00B521C8"/>
    <w:rsid w:val="00CF6B65"/>
    <w:rsid w:val="00D43C21"/>
    <w:rsid w:val="00D546EB"/>
    <w:rsid w:val="00E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2015-03-31T01:46:00Z</cp:lastPrinted>
  <dcterms:created xsi:type="dcterms:W3CDTF">2015-03-30T08:30:00Z</dcterms:created>
  <dcterms:modified xsi:type="dcterms:W3CDTF">2015-03-31T01:51:00Z</dcterms:modified>
</cp:coreProperties>
</file>