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5C" w:rsidRDefault="006E15F6" w:rsidP="006E15F6">
      <w:pPr>
        <w:autoSpaceDE w:val="0"/>
        <w:autoSpaceDN w:val="0"/>
        <w:adjustRightInd w:val="0"/>
        <w:spacing w:after="0" w:line="240" w:lineRule="auto"/>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 xml:space="preserve">                                                                         Приложение </w:t>
      </w:r>
      <w:r w:rsidR="00DF0E5C">
        <w:rPr>
          <w:rFonts w:ascii="Times New Roman" w:eastAsia="Times New Roman" w:hAnsi="Times New Roman" w:cs="Times New Roman"/>
          <w:sz w:val="28"/>
          <w:szCs w:val="28"/>
          <w:lang w:eastAsia="ru-RU"/>
        </w:rPr>
        <w:t xml:space="preserve">1 </w:t>
      </w:r>
    </w:p>
    <w:p w:rsidR="006E15F6" w:rsidRPr="006E15F6" w:rsidRDefault="00DF0E5C" w:rsidP="006E15F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15F6" w:rsidRPr="006E15F6">
        <w:rPr>
          <w:rFonts w:ascii="Times New Roman" w:eastAsia="Times New Roman" w:hAnsi="Times New Roman" w:cs="Times New Roman"/>
          <w:sz w:val="28"/>
          <w:szCs w:val="28"/>
          <w:lang w:eastAsia="ru-RU"/>
        </w:rPr>
        <w:t>к Решению Думы</w:t>
      </w:r>
    </w:p>
    <w:p w:rsidR="006E15F6" w:rsidRPr="006E15F6" w:rsidRDefault="006E15F6" w:rsidP="006E15F6">
      <w:pPr>
        <w:autoSpaceDE w:val="0"/>
        <w:autoSpaceDN w:val="0"/>
        <w:adjustRightInd w:val="0"/>
        <w:spacing w:after="0" w:line="240" w:lineRule="auto"/>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 xml:space="preserve">                                                                        </w:t>
      </w:r>
      <w:r w:rsidR="00484096">
        <w:rPr>
          <w:rFonts w:ascii="Times New Roman" w:eastAsia="Times New Roman" w:hAnsi="Times New Roman" w:cs="Times New Roman"/>
          <w:sz w:val="28"/>
          <w:szCs w:val="28"/>
          <w:lang w:eastAsia="ru-RU"/>
        </w:rPr>
        <w:t xml:space="preserve"> № 118</w:t>
      </w:r>
      <w:r>
        <w:rPr>
          <w:rFonts w:ascii="Times New Roman" w:eastAsia="Times New Roman" w:hAnsi="Times New Roman" w:cs="Times New Roman"/>
          <w:sz w:val="28"/>
          <w:szCs w:val="28"/>
          <w:lang w:eastAsia="ru-RU"/>
        </w:rPr>
        <w:t xml:space="preserve">  от «30» июля </w:t>
      </w:r>
      <w:r w:rsidRPr="006E15F6">
        <w:rPr>
          <w:rFonts w:ascii="Times New Roman" w:eastAsia="Times New Roman" w:hAnsi="Times New Roman" w:cs="Times New Roman"/>
          <w:sz w:val="28"/>
          <w:szCs w:val="28"/>
          <w:lang w:eastAsia="ru-RU"/>
        </w:rPr>
        <w:t xml:space="preserve"> 2015г.</w:t>
      </w:r>
    </w:p>
    <w:p w:rsidR="006E15F6" w:rsidRPr="006E15F6" w:rsidRDefault="006E15F6" w:rsidP="006E15F6">
      <w:pPr>
        <w:autoSpaceDE w:val="0"/>
        <w:autoSpaceDN w:val="0"/>
        <w:adjustRightInd w:val="0"/>
        <w:spacing w:after="0" w:line="240" w:lineRule="auto"/>
        <w:rPr>
          <w:rFonts w:ascii="Times New Roman" w:eastAsia="Times New Roman" w:hAnsi="Times New Roman" w:cs="Times New Roman"/>
          <w:sz w:val="28"/>
          <w:szCs w:val="28"/>
          <w:lang w:eastAsia="ru-RU"/>
        </w:rPr>
      </w:pPr>
    </w:p>
    <w:p w:rsidR="006E15F6" w:rsidRPr="006E15F6" w:rsidRDefault="006E15F6" w:rsidP="006E15F6">
      <w:pPr>
        <w:autoSpaceDE w:val="0"/>
        <w:autoSpaceDN w:val="0"/>
        <w:adjustRightInd w:val="0"/>
        <w:spacing w:after="0" w:line="240" w:lineRule="auto"/>
        <w:rPr>
          <w:rFonts w:ascii="Times New Roman" w:eastAsia="Times New Roman" w:hAnsi="Times New Roman" w:cs="Times New Roman"/>
          <w:sz w:val="28"/>
          <w:szCs w:val="28"/>
          <w:lang w:eastAsia="ru-RU"/>
        </w:rPr>
      </w:pPr>
    </w:p>
    <w:p w:rsidR="006E15F6" w:rsidRPr="006E15F6" w:rsidRDefault="006E15F6" w:rsidP="006E15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15F6">
        <w:rPr>
          <w:rFonts w:ascii="Times New Roman" w:eastAsia="Times New Roman" w:hAnsi="Times New Roman" w:cs="Times New Roman"/>
          <w:b/>
          <w:bCs/>
          <w:sz w:val="28"/>
          <w:szCs w:val="28"/>
          <w:lang w:eastAsia="ru-RU"/>
        </w:rPr>
        <w:t>ПОЛОЖЕНИЕ</w:t>
      </w:r>
    </w:p>
    <w:p w:rsidR="006E15F6" w:rsidRPr="006E15F6" w:rsidRDefault="006E15F6" w:rsidP="006E15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15F6">
        <w:rPr>
          <w:rFonts w:ascii="Times New Roman" w:eastAsia="Times New Roman" w:hAnsi="Times New Roman" w:cs="Times New Roman"/>
          <w:b/>
          <w:bCs/>
          <w:sz w:val="28"/>
          <w:szCs w:val="28"/>
          <w:lang w:eastAsia="ru-RU"/>
        </w:rPr>
        <w:t>О ПРЕДСТАВЛЕНИИ ВЫБОРНЫМИ ДОЛЖНОСТНЫМИ ЛИЦАМИ ОРГАНОВ МЕСТНОГО САМОУПРАВЛЕНИЯ</w:t>
      </w:r>
    </w:p>
    <w:p w:rsidR="006E15F6" w:rsidRPr="006E15F6" w:rsidRDefault="006E15F6" w:rsidP="006E15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15F6">
        <w:rPr>
          <w:rFonts w:ascii="Times New Roman" w:eastAsia="Times New Roman" w:hAnsi="Times New Roman" w:cs="Times New Roman"/>
          <w:b/>
          <w:bCs/>
          <w:sz w:val="28"/>
          <w:szCs w:val="28"/>
          <w:lang w:eastAsia="ru-RU"/>
        </w:rPr>
        <w:t>СВЕДЕНИЙ О ДОХОДАХ, РАСХОДАХ, ОБ ИМУЩЕСТВЕ И ОБЯЗАТЕЛЬСТВАХ</w:t>
      </w:r>
    </w:p>
    <w:p w:rsidR="006E15F6" w:rsidRPr="006E15F6" w:rsidRDefault="006E15F6" w:rsidP="006E15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15F6">
        <w:rPr>
          <w:rFonts w:ascii="Times New Roman" w:eastAsia="Times New Roman" w:hAnsi="Times New Roman" w:cs="Times New Roman"/>
          <w:b/>
          <w:bCs/>
          <w:sz w:val="28"/>
          <w:szCs w:val="28"/>
          <w:lang w:eastAsia="ru-RU"/>
        </w:rPr>
        <w:t>ИМУЩЕСТВЕННОГО ХАРАКТЕРА</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1. Настоящим Положением определяется порядок представления ВЫБОРНЫМИ ДОЛЖНОСТНЫМИ ЛИЦАМИ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выборные должностные лица, предусмотренные перечнем должностей, утвержденным муниципальным правовым актом.</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3. Сведения о доходах, расходах, об имуществе и обязательствах имущественного характера представляются по утвержденным формам справок.</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 xml:space="preserve">4. </w:t>
      </w:r>
      <w:proofErr w:type="gramStart"/>
      <w:r w:rsidRPr="006E15F6">
        <w:rPr>
          <w:rFonts w:ascii="Times New Roman" w:eastAsia="Times New Roman" w:hAnsi="Times New Roman" w:cs="Times New Roman"/>
          <w:sz w:val="28"/>
          <w:szCs w:val="28"/>
          <w:lang w:eastAsia="ru-RU"/>
        </w:rPr>
        <w:t>Гражданин</w:t>
      </w:r>
      <w:proofErr w:type="gramEnd"/>
      <w:r w:rsidRPr="006E15F6">
        <w:rPr>
          <w:rFonts w:ascii="Times New Roman" w:eastAsia="Times New Roman" w:hAnsi="Times New Roman" w:cs="Times New Roman"/>
          <w:sz w:val="28"/>
          <w:szCs w:val="28"/>
          <w:lang w:eastAsia="ru-RU"/>
        </w:rPr>
        <w:t xml:space="preserve"> претендующий на </w:t>
      </w:r>
      <w:proofErr w:type="spellStart"/>
      <w:r w:rsidRPr="006E15F6">
        <w:rPr>
          <w:rFonts w:ascii="Times New Roman" w:eastAsia="Times New Roman" w:hAnsi="Times New Roman" w:cs="Times New Roman"/>
          <w:sz w:val="28"/>
          <w:szCs w:val="28"/>
          <w:lang w:eastAsia="ru-RU"/>
        </w:rPr>
        <w:t>выборую</w:t>
      </w:r>
      <w:proofErr w:type="spellEnd"/>
      <w:r w:rsidRPr="006E15F6">
        <w:rPr>
          <w:rFonts w:ascii="Times New Roman" w:eastAsia="Times New Roman" w:hAnsi="Times New Roman" w:cs="Times New Roman"/>
          <w:sz w:val="28"/>
          <w:szCs w:val="28"/>
          <w:lang w:eastAsia="ru-RU"/>
        </w:rPr>
        <w:t xml:space="preserve"> должность муниципальной службы представляет:</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E15F6">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6E15F6">
        <w:rPr>
          <w:rFonts w:ascii="Times New Roman" w:eastAsia="Times New Roman" w:hAnsi="Times New Roman" w:cs="Times New Roman"/>
          <w:sz w:val="28"/>
          <w:szCs w:val="28"/>
          <w:lang w:eastAsia="ru-RU"/>
        </w:rPr>
        <w:t xml:space="preserve"> для замещения должности муниципальной службы (на отчетную дату);</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E15F6">
        <w:rPr>
          <w:rFonts w:ascii="Times New Roman" w:eastAsia="Times New Roman" w:hAnsi="Times New Roman" w:cs="Times New Roman"/>
          <w:sz w:val="28"/>
          <w:szCs w:val="28"/>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сведения об имуществе, принадлежащем им на праве собственности, и об их обязательствах имущественного характера по состоянию на первое число </w:t>
      </w:r>
      <w:r w:rsidRPr="006E15F6">
        <w:rPr>
          <w:rFonts w:ascii="Times New Roman" w:eastAsia="Times New Roman" w:hAnsi="Times New Roman" w:cs="Times New Roman"/>
          <w:sz w:val="28"/>
          <w:szCs w:val="28"/>
          <w:lang w:eastAsia="ru-RU"/>
        </w:rPr>
        <w:lastRenderedPageBreak/>
        <w:t>месяца, предшествующего месяцу подачи гражданином документов для замещения</w:t>
      </w:r>
      <w:proofErr w:type="gramEnd"/>
      <w:r w:rsidRPr="006E15F6">
        <w:rPr>
          <w:rFonts w:ascii="Times New Roman" w:eastAsia="Times New Roman" w:hAnsi="Times New Roman" w:cs="Times New Roman"/>
          <w:sz w:val="28"/>
          <w:szCs w:val="28"/>
          <w:lang w:eastAsia="ru-RU"/>
        </w:rPr>
        <w:t xml:space="preserve"> должности муниципальной службы (на отчетную дату);</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5. Выборное должностное лицо муниципального образования (глава, председатель Думы) представляет ежегодно:</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E15F6">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E15F6" w:rsidRPr="006E15F6" w:rsidRDefault="006E15F6" w:rsidP="006E15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E15F6">
        <w:rPr>
          <w:rFonts w:ascii="Times New Roman" w:eastAsia="Times New Roman" w:hAnsi="Times New Roman" w:cs="Times New Roman"/>
          <w:sz w:val="28"/>
          <w:szCs w:val="28"/>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6E15F6">
        <w:rPr>
          <w:rFonts w:ascii="Times New Roman" w:eastAsia="Times New Roman" w:hAnsi="Times New Roman" w:cs="Times New Roman"/>
          <w:sz w:val="28"/>
          <w:szCs w:val="28"/>
          <w:lang w:eastAsia="ru-RU"/>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6. Выборное должностное лицо, замещающее должность муниципальной службы, не включенное в перечень должностей, утвержденный муниципальным правовым актом,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пунктами 2, 3 и  4 настоящего Положения.</w:t>
      </w:r>
    </w:p>
    <w:p w:rsidR="006E15F6" w:rsidRPr="006E15F6" w:rsidRDefault="006E15F6" w:rsidP="006E15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 xml:space="preserve">7. Сведения о доходах, расходах, об имуществе и обязательствах имущественного характера представляются в кадровую службу администрации муниципального образования ежегодно, не позднее 30 апреля года, следующего </w:t>
      </w:r>
      <w:proofErr w:type="gramStart"/>
      <w:r w:rsidRPr="006E15F6">
        <w:rPr>
          <w:rFonts w:ascii="Times New Roman" w:eastAsia="Times New Roman" w:hAnsi="Times New Roman" w:cs="Times New Roman"/>
          <w:sz w:val="28"/>
          <w:szCs w:val="28"/>
          <w:lang w:eastAsia="ru-RU"/>
        </w:rPr>
        <w:t>за</w:t>
      </w:r>
      <w:proofErr w:type="gramEnd"/>
      <w:r w:rsidRPr="006E15F6">
        <w:rPr>
          <w:rFonts w:ascii="Times New Roman" w:eastAsia="Times New Roman" w:hAnsi="Times New Roman" w:cs="Times New Roman"/>
          <w:sz w:val="28"/>
          <w:szCs w:val="28"/>
          <w:lang w:eastAsia="ru-RU"/>
        </w:rPr>
        <w:t xml:space="preserve"> отчетным.</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 xml:space="preserve">8. </w:t>
      </w:r>
      <w:proofErr w:type="gramStart"/>
      <w:r w:rsidRPr="006E15F6">
        <w:rPr>
          <w:rFonts w:ascii="Times New Roman" w:eastAsia="Times New Roman" w:hAnsi="Times New Roman" w:cs="Times New Roman"/>
          <w:sz w:val="28"/>
          <w:szCs w:val="28"/>
          <w:lang w:eastAsia="ru-RU"/>
        </w:rPr>
        <w:t>В случае если гражданин или выборное должностное лицо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6E15F6" w:rsidRPr="006E15F6" w:rsidRDefault="006E15F6" w:rsidP="006E15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 xml:space="preserve">Выборное должностное лицо может представить уточненные сведения в течение одного месяца после окончания срока, указанного в пункте 7 </w:t>
      </w:r>
      <w:r w:rsidRPr="006E15F6">
        <w:rPr>
          <w:rFonts w:ascii="Times New Roman" w:eastAsia="Times New Roman" w:hAnsi="Times New Roman" w:cs="Times New Roman"/>
          <w:sz w:val="28"/>
          <w:szCs w:val="28"/>
          <w:lang w:eastAsia="ru-RU"/>
        </w:rPr>
        <w:lastRenderedPageBreak/>
        <w:t xml:space="preserve">настоящего Положения. </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9. В случае непредставления выборным должностным лицом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выборным должностным лицом, осуществляется в соответствии с законодательством Российской Федерации.</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11. Сведения о доходах, расходах, об имуществе и обязательствах имущественного характера, представляемые в соответствии с настоящим Положением выборным должностным лицом,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12. Сведения о доходах, расходах, об имуществе и обязательствах имущественного характера выборного должностного лица, его супруги (супруга) и несовершеннолетних детей, размещаются на официальном сайте муниципального образования.</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13.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14.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выборного должностного лица.</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5F6">
        <w:rPr>
          <w:rFonts w:ascii="Times New Roman" w:eastAsia="Times New Roman" w:hAnsi="Times New Roman" w:cs="Times New Roman"/>
          <w:sz w:val="28"/>
          <w:szCs w:val="28"/>
          <w:lang w:eastAsia="ru-RU"/>
        </w:rPr>
        <w:t>15. В случае непредставления или представления заведомо ложных сведений о доходах, расходах, об имуществе и обязательствах имущественного характера выборное должностное лицо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E15F6" w:rsidRPr="006E15F6" w:rsidRDefault="006E15F6" w:rsidP="006E15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E15F6" w:rsidRDefault="006E15F6" w:rsidP="006E15F6">
      <w:pPr>
        <w:rPr>
          <w:b/>
        </w:rPr>
      </w:pPr>
    </w:p>
    <w:p w:rsidR="006E15F6" w:rsidRDefault="006E15F6" w:rsidP="006E15F6">
      <w:pPr>
        <w:rPr>
          <w:b/>
        </w:rPr>
      </w:pPr>
    </w:p>
    <w:p w:rsidR="006E15F6" w:rsidRDefault="006E15F6" w:rsidP="006E15F6">
      <w:pPr>
        <w:rPr>
          <w:b/>
        </w:rPr>
      </w:pPr>
    </w:p>
    <w:p w:rsidR="006E15F6" w:rsidRDefault="006E15F6" w:rsidP="006E15F6">
      <w:pPr>
        <w:rPr>
          <w:b/>
        </w:rPr>
      </w:pPr>
    </w:p>
    <w:p w:rsidR="006E15F6" w:rsidRDefault="006E15F6" w:rsidP="006E15F6">
      <w:pPr>
        <w:rPr>
          <w:b/>
        </w:rPr>
      </w:pPr>
      <w:r>
        <w:rPr>
          <w:b/>
        </w:rPr>
        <w:lastRenderedPageBreak/>
        <w:t xml:space="preserve">                                                                    РОССИЙСКАЯ ФЕДЕРАЦИЯ</w:t>
      </w:r>
    </w:p>
    <w:p w:rsidR="006E15F6" w:rsidRDefault="006E15F6" w:rsidP="006E15F6">
      <w:pPr>
        <w:jc w:val="center"/>
        <w:rPr>
          <w:b/>
        </w:rPr>
      </w:pPr>
      <w:r>
        <w:rPr>
          <w:b/>
        </w:rPr>
        <w:t>ИРКУТСКАЯ ОБЛАСТЬ</w:t>
      </w:r>
    </w:p>
    <w:p w:rsidR="006E15F6" w:rsidRDefault="006E15F6" w:rsidP="006E15F6">
      <w:pPr>
        <w:jc w:val="center"/>
        <w:rPr>
          <w:b/>
        </w:rPr>
      </w:pPr>
      <w:r>
        <w:rPr>
          <w:b/>
        </w:rPr>
        <w:t>БОХАНСКИЙ РАЙОН</w:t>
      </w:r>
    </w:p>
    <w:p w:rsidR="006E15F6" w:rsidRDefault="006E15F6" w:rsidP="006E15F6">
      <w:pPr>
        <w:jc w:val="center"/>
        <w:rPr>
          <w:b/>
        </w:rPr>
      </w:pPr>
    </w:p>
    <w:p w:rsidR="006E15F6" w:rsidRDefault="006E15F6" w:rsidP="006E15F6">
      <w:pPr>
        <w:jc w:val="center"/>
        <w:rPr>
          <w:b/>
        </w:rPr>
      </w:pPr>
      <w:r>
        <w:rPr>
          <w:b/>
        </w:rPr>
        <w:t>ДУМА МУНИЦИПАЛЬНОГО ОБРАЗОВАНИЯ</w:t>
      </w:r>
    </w:p>
    <w:p w:rsidR="006E15F6" w:rsidRDefault="006E15F6" w:rsidP="006E15F6">
      <w:pPr>
        <w:jc w:val="center"/>
        <w:rPr>
          <w:b/>
        </w:rPr>
      </w:pPr>
      <w:r>
        <w:rPr>
          <w:b/>
        </w:rPr>
        <w:t>« СЕРЕДКИНО»</w:t>
      </w:r>
    </w:p>
    <w:p w:rsidR="006E15F6" w:rsidRDefault="006E15F6" w:rsidP="006E15F6">
      <w:pPr>
        <w:jc w:val="center"/>
        <w:rPr>
          <w:b/>
        </w:rPr>
      </w:pPr>
    </w:p>
    <w:p w:rsidR="006E15F6" w:rsidRDefault="006E15F6" w:rsidP="006E15F6">
      <w:pPr>
        <w:jc w:val="center"/>
        <w:rPr>
          <w:b/>
        </w:rPr>
      </w:pPr>
    </w:p>
    <w:p w:rsidR="006E15F6" w:rsidRDefault="006E15F6" w:rsidP="006E15F6">
      <w:pPr>
        <w:jc w:val="center"/>
        <w:rPr>
          <w:b/>
        </w:rPr>
      </w:pPr>
    </w:p>
    <w:p w:rsidR="006E15F6" w:rsidRDefault="006E15F6" w:rsidP="006E15F6">
      <w:pPr>
        <w:jc w:val="center"/>
        <w:rPr>
          <w:b/>
          <w:color w:val="FF0000"/>
        </w:rPr>
      </w:pPr>
    </w:p>
    <w:p w:rsidR="006E15F6" w:rsidRDefault="006E15F6" w:rsidP="006E15F6">
      <w:r>
        <w:rPr>
          <w:color w:val="FF0000"/>
        </w:rPr>
        <w:t xml:space="preserve">  30.07.2015 г                                                                                         </w:t>
      </w:r>
      <w:r>
        <w:t xml:space="preserve">с. </w:t>
      </w:r>
      <w:proofErr w:type="spellStart"/>
      <w:r>
        <w:t>Середкино</w:t>
      </w:r>
      <w:proofErr w:type="spellEnd"/>
      <w:r>
        <w:t>.</w:t>
      </w:r>
    </w:p>
    <w:p w:rsidR="00DF0E5C" w:rsidRPr="006E15F6" w:rsidRDefault="006E15F6" w:rsidP="00DF0E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t>«</w:t>
      </w:r>
      <w:r w:rsidR="00DF0E5C" w:rsidRPr="00DF0E5C">
        <w:rPr>
          <w:rFonts w:ascii="Times New Roman" w:hAnsi="Times New Roman" w:cs="Times New Roman"/>
          <w:sz w:val="24"/>
          <w:szCs w:val="24"/>
        </w:rPr>
        <w:t xml:space="preserve">Об утверждении </w:t>
      </w:r>
      <w:r w:rsidR="00DF0E5C">
        <w:rPr>
          <w:rFonts w:ascii="Times New Roman" w:eastAsia="Times New Roman" w:hAnsi="Times New Roman" w:cs="Times New Roman"/>
          <w:sz w:val="24"/>
          <w:szCs w:val="24"/>
          <w:lang w:eastAsia="ru-RU"/>
        </w:rPr>
        <w:t>Положения</w:t>
      </w:r>
      <w:r w:rsidR="00DF0E5C" w:rsidRPr="006E15F6">
        <w:rPr>
          <w:rFonts w:ascii="Times New Roman" w:eastAsia="Times New Roman" w:hAnsi="Times New Roman" w:cs="Times New Roman"/>
          <w:sz w:val="24"/>
          <w:szCs w:val="24"/>
          <w:lang w:eastAsia="ru-RU"/>
        </w:rPr>
        <w:t xml:space="preserve"> о порядке представления выборными должностными лицами муниципального образования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6E15F6" w:rsidRDefault="006E15F6" w:rsidP="006E15F6"/>
    <w:p w:rsidR="006E15F6" w:rsidRDefault="006E15F6" w:rsidP="006E15F6"/>
    <w:p w:rsidR="006E15F6" w:rsidRDefault="006E15F6" w:rsidP="006E15F6">
      <w:pPr>
        <w:jc w:val="center"/>
        <w:rPr>
          <w:b/>
          <w:color w:val="FF0000"/>
        </w:rPr>
      </w:pPr>
      <w:r>
        <w:rPr>
          <w:b/>
        </w:rPr>
        <w:t xml:space="preserve">РЕШЕНИЕ № </w:t>
      </w:r>
      <w:r w:rsidR="00484096">
        <w:rPr>
          <w:b/>
          <w:color w:val="FF0000"/>
        </w:rPr>
        <w:t>118</w:t>
      </w:r>
      <w:bookmarkStart w:id="0" w:name="_GoBack"/>
      <w:bookmarkEnd w:id="0"/>
    </w:p>
    <w:p w:rsidR="006E15F6" w:rsidRPr="006E15F6" w:rsidRDefault="006E15F6" w:rsidP="006E15F6">
      <w:pPr>
        <w:spacing w:after="0" w:line="240" w:lineRule="auto"/>
        <w:rPr>
          <w:rFonts w:ascii="Times New Roman" w:eastAsia="Times New Roman" w:hAnsi="Times New Roman" w:cs="Times New Roman"/>
          <w:sz w:val="24"/>
          <w:szCs w:val="24"/>
          <w:lang w:eastAsia="ru-RU"/>
        </w:rPr>
      </w:pPr>
    </w:p>
    <w:p w:rsidR="006E15F6" w:rsidRDefault="006E15F6" w:rsidP="006E15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E15F6">
        <w:rPr>
          <w:rFonts w:ascii="Times New Roman" w:eastAsia="Times New Roman" w:hAnsi="Times New Roman" w:cs="Times New Roman"/>
          <w:sz w:val="24"/>
          <w:szCs w:val="24"/>
          <w:lang w:eastAsia="ru-RU"/>
        </w:rPr>
        <w:t xml:space="preserve">          </w:t>
      </w:r>
      <w:r w:rsidRPr="006E15F6">
        <w:rPr>
          <w:rFonts w:ascii="Times New Roman" w:eastAsia="Times New Roman" w:hAnsi="Times New Roman" w:cs="Times New Roman"/>
          <w:color w:val="000000"/>
          <w:sz w:val="24"/>
          <w:szCs w:val="24"/>
          <w:lang w:eastAsia="ru-RU"/>
        </w:rPr>
        <w:t>Руководствуясь статьей 46 Федерального закона «Об общих принципах организации местного самоуправления в Российской Федерации»</w:t>
      </w:r>
      <w:r w:rsidR="00DF0E5C">
        <w:rPr>
          <w:rFonts w:ascii="Times New Roman" w:eastAsia="Times New Roman" w:hAnsi="Times New Roman" w:cs="Times New Roman"/>
          <w:color w:val="000000"/>
          <w:sz w:val="24"/>
          <w:szCs w:val="24"/>
          <w:lang w:eastAsia="ru-RU"/>
        </w:rPr>
        <w:t>,</w:t>
      </w:r>
      <w:r w:rsidRPr="006E15F6">
        <w:rPr>
          <w:rFonts w:ascii="Times New Roman" w:eastAsia="Times New Roman" w:hAnsi="Times New Roman" w:cs="Times New Roman"/>
          <w:color w:val="000000"/>
          <w:sz w:val="24"/>
          <w:szCs w:val="24"/>
          <w:lang w:eastAsia="ru-RU"/>
        </w:rPr>
        <w:t xml:space="preserve"> на основании ст. 15.1</w:t>
      </w:r>
      <w:r w:rsidR="00DF0E5C">
        <w:rPr>
          <w:rFonts w:ascii="Times New Roman" w:eastAsia="Times New Roman" w:hAnsi="Times New Roman" w:cs="Times New Roman"/>
          <w:color w:val="000000"/>
          <w:sz w:val="24"/>
          <w:szCs w:val="24"/>
          <w:lang w:eastAsia="ru-RU"/>
        </w:rPr>
        <w:t xml:space="preserve"> У</w:t>
      </w:r>
      <w:r w:rsidRPr="006E15F6">
        <w:rPr>
          <w:rFonts w:ascii="Times New Roman" w:eastAsia="Times New Roman" w:hAnsi="Times New Roman" w:cs="Times New Roman"/>
          <w:color w:val="000000"/>
          <w:sz w:val="24"/>
          <w:szCs w:val="24"/>
          <w:lang w:eastAsia="ru-RU"/>
        </w:rPr>
        <w:t>става   муниципального образования</w:t>
      </w:r>
    </w:p>
    <w:p w:rsidR="00DF0E5C" w:rsidRDefault="00DF0E5C" w:rsidP="006E15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F0E5C" w:rsidRDefault="00DF0E5C" w:rsidP="006E15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ДУМА РЕШИЛА:</w:t>
      </w:r>
    </w:p>
    <w:p w:rsidR="00DF0E5C" w:rsidRDefault="00DF0E5C" w:rsidP="006E15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F0E5C" w:rsidRPr="00DF0E5C" w:rsidRDefault="00DF0E5C" w:rsidP="00DF0E5C">
      <w:pPr>
        <w:pStyle w:val="a6"/>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Утвердить</w:t>
      </w:r>
      <w:r w:rsidRPr="00DF0E5C">
        <w:rPr>
          <w:rFonts w:ascii="Times New Roman" w:hAnsi="Times New Roman" w:cs="Times New Roman"/>
          <w:sz w:val="24"/>
          <w:szCs w:val="24"/>
        </w:rPr>
        <w:t xml:space="preserve"> </w:t>
      </w:r>
      <w:r w:rsidRPr="00DF0E5C">
        <w:rPr>
          <w:rFonts w:ascii="Times New Roman" w:eastAsia="Times New Roman" w:hAnsi="Times New Roman" w:cs="Times New Roman"/>
          <w:sz w:val="24"/>
          <w:szCs w:val="24"/>
          <w:lang w:eastAsia="ru-RU"/>
        </w:rPr>
        <w:t>Положени</w:t>
      </w:r>
      <w:r>
        <w:rPr>
          <w:rFonts w:ascii="Times New Roman" w:eastAsia="Times New Roman" w:hAnsi="Times New Roman" w:cs="Times New Roman"/>
          <w:sz w:val="24"/>
          <w:szCs w:val="24"/>
          <w:lang w:eastAsia="ru-RU"/>
        </w:rPr>
        <w:t>е</w:t>
      </w:r>
      <w:r w:rsidRPr="00DF0E5C">
        <w:rPr>
          <w:rFonts w:ascii="Times New Roman" w:eastAsia="Times New Roman" w:hAnsi="Times New Roman" w:cs="Times New Roman"/>
          <w:sz w:val="24"/>
          <w:szCs w:val="24"/>
          <w:lang w:eastAsia="ru-RU"/>
        </w:rPr>
        <w:t xml:space="preserve"> о порядке представления выборными должностными лицами муниципального образования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Start"/>
      <w:r w:rsidRPr="00DF0E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приложение №1).</w:t>
      </w:r>
    </w:p>
    <w:p w:rsidR="00DF0E5C" w:rsidRPr="00DF0E5C" w:rsidRDefault="00DF0E5C" w:rsidP="00DF0E5C">
      <w:pPr>
        <w:pStyle w:val="a6"/>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Опубликовать данное решение в муниципальном Вестнике и в сети интернет на официальном сайте МО «</w:t>
      </w:r>
      <w:proofErr w:type="spellStart"/>
      <w:r>
        <w:rPr>
          <w:rFonts w:ascii="Times New Roman" w:eastAsia="Times New Roman" w:hAnsi="Times New Roman" w:cs="Times New Roman"/>
          <w:sz w:val="24"/>
          <w:szCs w:val="24"/>
          <w:lang w:eastAsia="ru-RU"/>
        </w:rPr>
        <w:t>Середкино</w:t>
      </w:r>
      <w:proofErr w:type="spellEnd"/>
      <w:r>
        <w:rPr>
          <w:rFonts w:ascii="Times New Roman" w:eastAsia="Times New Roman" w:hAnsi="Times New Roman" w:cs="Times New Roman"/>
          <w:sz w:val="24"/>
          <w:szCs w:val="24"/>
          <w:lang w:eastAsia="ru-RU"/>
        </w:rPr>
        <w:t>»</w:t>
      </w:r>
    </w:p>
    <w:p w:rsidR="006E15F6" w:rsidRDefault="006E15F6" w:rsidP="006E15F6">
      <w:pPr>
        <w:jc w:val="center"/>
        <w:rPr>
          <w:b/>
        </w:rPr>
      </w:pPr>
    </w:p>
    <w:p w:rsidR="00E12353" w:rsidRDefault="00DF0E5C">
      <w:r>
        <w:t>Председатель Думы,</w:t>
      </w:r>
    </w:p>
    <w:p w:rsidR="00DF0E5C" w:rsidRDefault="00DF0E5C">
      <w:r>
        <w:t>Глава МО «</w:t>
      </w:r>
      <w:proofErr w:type="spellStart"/>
      <w:r>
        <w:t>Середкино</w:t>
      </w:r>
      <w:proofErr w:type="spellEnd"/>
      <w:r>
        <w:t xml:space="preserve">»                                                             </w:t>
      </w:r>
      <w:proofErr w:type="spellStart"/>
      <w:r>
        <w:t>И.А.Середкина</w:t>
      </w:r>
      <w:proofErr w:type="spellEnd"/>
    </w:p>
    <w:sectPr w:rsidR="00DF0E5C" w:rsidSect="00552B76">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E8" w:rsidRDefault="00D309E8">
      <w:pPr>
        <w:spacing w:after="0" w:line="240" w:lineRule="auto"/>
      </w:pPr>
      <w:r>
        <w:separator/>
      </w:r>
    </w:p>
  </w:endnote>
  <w:endnote w:type="continuationSeparator" w:id="0">
    <w:p w:rsidR="00D309E8" w:rsidRDefault="00D3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E8" w:rsidRDefault="00D309E8">
      <w:pPr>
        <w:spacing w:after="0" w:line="240" w:lineRule="auto"/>
      </w:pPr>
      <w:r>
        <w:separator/>
      </w:r>
    </w:p>
  </w:footnote>
  <w:footnote w:type="continuationSeparator" w:id="0">
    <w:p w:rsidR="00D309E8" w:rsidRDefault="00D30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36" w:rsidRDefault="00DF0E5C" w:rsidP="00C50C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26936" w:rsidRDefault="00D309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36" w:rsidRDefault="00DF0E5C" w:rsidP="00C50C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84096">
      <w:rPr>
        <w:rStyle w:val="a5"/>
        <w:noProof/>
      </w:rPr>
      <w:t>4</w:t>
    </w:r>
    <w:r>
      <w:rPr>
        <w:rStyle w:val="a5"/>
      </w:rPr>
      <w:fldChar w:fldCharType="end"/>
    </w:r>
  </w:p>
  <w:p w:rsidR="00726936" w:rsidRDefault="00D309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60616"/>
    <w:multiLevelType w:val="hybridMultilevel"/>
    <w:tmpl w:val="BA003238"/>
    <w:lvl w:ilvl="0" w:tplc="6B1EDB0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F6"/>
    <w:rsid w:val="00484096"/>
    <w:rsid w:val="006E15F6"/>
    <w:rsid w:val="00D309E8"/>
    <w:rsid w:val="00DF0E5C"/>
    <w:rsid w:val="00E12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15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E15F6"/>
    <w:rPr>
      <w:rFonts w:ascii="Times New Roman" w:eastAsia="Times New Roman" w:hAnsi="Times New Roman" w:cs="Times New Roman"/>
      <w:sz w:val="24"/>
      <w:szCs w:val="24"/>
      <w:lang w:eastAsia="ru-RU"/>
    </w:rPr>
  </w:style>
  <w:style w:type="character" w:styleId="a5">
    <w:name w:val="page number"/>
    <w:basedOn w:val="a0"/>
    <w:rsid w:val="006E15F6"/>
  </w:style>
  <w:style w:type="paragraph" w:styleId="a6">
    <w:name w:val="List Paragraph"/>
    <w:basedOn w:val="a"/>
    <w:uiPriority w:val="34"/>
    <w:qFormat/>
    <w:rsid w:val="00DF0E5C"/>
    <w:pPr>
      <w:ind w:left="720"/>
      <w:contextualSpacing/>
    </w:pPr>
  </w:style>
  <w:style w:type="paragraph" w:styleId="a7">
    <w:name w:val="Balloon Text"/>
    <w:basedOn w:val="a"/>
    <w:link w:val="a8"/>
    <w:uiPriority w:val="99"/>
    <w:semiHidden/>
    <w:unhideWhenUsed/>
    <w:rsid w:val="00DF0E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15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E15F6"/>
    <w:rPr>
      <w:rFonts w:ascii="Times New Roman" w:eastAsia="Times New Roman" w:hAnsi="Times New Roman" w:cs="Times New Roman"/>
      <w:sz w:val="24"/>
      <w:szCs w:val="24"/>
      <w:lang w:eastAsia="ru-RU"/>
    </w:rPr>
  </w:style>
  <w:style w:type="character" w:styleId="a5">
    <w:name w:val="page number"/>
    <w:basedOn w:val="a0"/>
    <w:rsid w:val="006E15F6"/>
  </w:style>
  <w:style w:type="paragraph" w:styleId="a6">
    <w:name w:val="List Paragraph"/>
    <w:basedOn w:val="a"/>
    <w:uiPriority w:val="34"/>
    <w:qFormat/>
    <w:rsid w:val="00DF0E5C"/>
    <w:pPr>
      <w:ind w:left="720"/>
      <w:contextualSpacing/>
    </w:pPr>
  </w:style>
  <w:style w:type="paragraph" w:styleId="a7">
    <w:name w:val="Balloon Text"/>
    <w:basedOn w:val="a"/>
    <w:link w:val="a8"/>
    <w:uiPriority w:val="99"/>
    <w:semiHidden/>
    <w:unhideWhenUsed/>
    <w:rsid w:val="00DF0E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2015-07-13T07:02:00Z</cp:lastPrinted>
  <dcterms:created xsi:type="dcterms:W3CDTF">2015-07-13T06:42:00Z</dcterms:created>
  <dcterms:modified xsi:type="dcterms:W3CDTF">2015-07-27T08:16:00Z</dcterms:modified>
</cp:coreProperties>
</file>