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b/>
        </w:rPr>
      </w:pPr>
      <w:r w:rsidRPr="00AD1730">
        <w:rPr>
          <w:rFonts w:ascii="Times New Roman" w:hAnsi="Times New Roman" w:cs="Times New Roman"/>
          <w:b/>
        </w:rPr>
        <w:t>РОССИЙСКАЯ  ФЕДЕРАЦИЯ</w:t>
      </w: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b/>
        </w:rPr>
      </w:pPr>
      <w:r w:rsidRPr="00AD1730">
        <w:rPr>
          <w:rFonts w:ascii="Times New Roman" w:hAnsi="Times New Roman" w:cs="Times New Roman"/>
          <w:b/>
        </w:rPr>
        <w:t>ИРКУТСКАЯ ОБЛАСТЬ</w:t>
      </w: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b/>
        </w:rPr>
      </w:pPr>
      <w:r w:rsidRPr="00AD1730">
        <w:rPr>
          <w:rFonts w:ascii="Times New Roman" w:hAnsi="Times New Roman" w:cs="Times New Roman"/>
          <w:b/>
        </w:rPr>
        <w:t>БОХАНСКИЙ РАЙОН</w:t>
      </w: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b/>
        </w:rPr>
      </w:pP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b/>
        </w:rPr>
      </w:pPr>
      <w:r w:rsidRPr="00AD1730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b/>
        </w:rPr>
      </w:pP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b/>
        </w:rPr>
      </w:pPr>
      <w:r w:rsidRPr="00AD1730">
        <w:rPr>
          <w:rFonts w:ascii="Times New Roman" w:hAnsi="Times New Roman" w:cs="Times New Roman"/>
          <w:b/>
        </w:rPr>
        <w:t>РЕШЕНИЕ № 82</w:t>
      </w: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Восемнадцатая сессия                                                                                      Третьего созыва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29 июня 2015 г.                                                                                                       с. Каменка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1730" w:rsidRPr="00AD1730" w:rsidRDefault="00AD1730" w:rsidP="00AD17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«О внесении изменений в решение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Думы МО «Каменка» № 45 от 26.12.2014 г.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«О бюджете МО «Каменка» на 2015 год и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на плановый период 2016-2017 гг.»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</w:p>
    <w:p w:rsidR="00AD1730" w:rsidRPr="00AD1730" w:rsidRDefault="00AD1730" w:rsidP="00AD1730">
      <w:pPr>
        <w:spacing w:after="0"/>
        <w:jc w:val="center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Дума решила: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</w:p>
    <w:p w:rsidR="00AD1730" w:rsidRPr="00AD1730" w:rsidRDefault="00AD1730" w:rsidP="00AD1730">
      <w:pPr>
        <w:spacing w:after="0"/>
        <w:ind w:firstLine="705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1. Внести в решение Думы МО «Каменка» № 45 от 26 декабря 2014 года следующие изменения:</w:t>
      </w:r>
    </w:p>
    <w:p w:rsidR="00AD1730" w:rsidRPr="00AD1730" w:rsidRDefault="00AD1730" w:rsidP="00AD1730">
      <w:pPr>
        <w:spacing w:after="0"/>
        <w:ind w:firstLine="705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1.1. Статью 1 изложить в следующей редакции: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 xml:space="preserve">   Утвердить бюджет муниципального образования ( далее – местный бюджет) на 2015 год по доходам в сумме 8725,3 тыс. руб. и расходам в сумме 8852,4 тыс. руб.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 xml:space="preserve">   Установить размер дефицита местного бюджета на 2014 год в сумме 127,1 тыс. руб. или 5 % от объема доходов местного бюджета без учета финансовой помощи от других уровней.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ab/>
        <w:t>1.2. Приложение 1,2,5,6 изложить в новой редакции.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ab/>
        <w:t>2. Настоящее решение вступает в силу со дня его официального опубликования.</w:t>
      </w:r>
    </w:p>
    <w:p w:rsidR="00AD1730" w:rsidRPr="00AD1730" w:rsidRDefault="00AD1730" w:rsidP="00AD1730">
      <w:pPr>
        <w:spacing w:after="0"/>
        <w:ind w:firstLine="705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</w:p>
    <w:p w:rsidR="00AD1730" w:rsidRPr="00AD1730" w:rsidRDefault="00AD1730" w:rsidP="00AD173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D1730">
        <w:rPr>
          <w:rFonts w:ascii="Times New Roman" w:hAnsi="Times New Roman" w:cs="Times New Roman"/>
        </w:rPr>
        <w:t>Глава МО «Каменка»                           Н.Б.Петрова</w:t>
      </w:r>
    </w:p>
    <w:p w:rsidR="00AD1730" w:rsidRPr="00AD1730" w:rsidRDefault="00AD1730" w:rsidP="00AD1730">
      <w:pPr>
        <w:spacing w:after="0"/>
        <w:rPr>
          <w:rFonts w:ascii="Times New Roman" w:hAnsi="Times New Roman" w:cs="Times New Roman"/>
        </w:rPr>
      </w:pPr>
    </w:p>
    <w:p w:rsidR="00AD1730" w:rsidRDefault="00AD1730" w:rsidP="00AD1730">
      <w:pPr>
        <w:spacing w:after="0"/>
      </w:pPr>
    </w:p>
    <w:p w:rsidR="00AD1730" w:rsidRDefault="00AD1730" w:rsidP="00AD1730"/>
    <w:p w:rsidR="00AD1730" w:rsidRDefault="00AD1730" w:rsidP="00AD1730"/>
    <w:p w:rsidR="00497AA6" w:rsidRDefault="00497AA6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tbl>
      <w:tblPr>
        <w:tblW w:w="9160" w:type="dxa"/>
        <w:tblInd w:w="92" w:type="dxa"/>
        <w:tblLook w:val="04A0"/>
      </w:tblPr>
      <w:tblGrid>
        <w:gridCol w:w="960"/>
        <w:gridCol w:w="960"/>
        <w:gridCol w:w="960"/>
        <w:gridCol w:w="960"/>
        <w:gridCol w:w="560"/>
        <w:gridCol w:w="960"/>
        <w:gridCol w:w="1300"/>
        <w:gridCol w:w="840"/>
        <w:gridCol w:w="840"/>
        <w:gridCol w:w="834"/>
      </w:tblGrid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Default="00AD1730" w:rsidP="00AD1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</w:t>
            </w: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AD1730" w:rsidRPr="00AD1730" w:rsidRDefault="002872BE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                           </w:t>
            </w:r>
            <w:r w:rsidR="00AD1730"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Приложение №1 </w:t>
            </w: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к решению Думы № 82 от 29.06.2015 г.</w:t>
            </w: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"О бюджете МО "Каменка" на 2015 год</w:t>
            </w: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и на плановый период 2016-2017 гг."</w:t>
            </w: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образования "Каменка"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2015 год, сумма, тыс.руб.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2016 год, сумма, тыс.руб.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2017 год, сумма, тыс.руб.</w:t>
            </w: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бюджетной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000 90 00 00 00  00 0000 000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123,3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000 01 02 00 00 00  0000 000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123,3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000 01 02 00 00 00 0000 700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123,3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000 01 02 00 00 10 0000 710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123,3</w:t>
            </w:r>
          </w:p>
        </w:tc>
      </w:tr>
      <w:tr w:rsidR="00AD1730" w:rsidRPr="00AD1730" w:rsidTr="00AD1730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Изменение остатков  средств на счетах  по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000 01 05 00 00 00 0000 000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-8852,4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-8484,5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000 01 05 02 01 00 0000 510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-8852,4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-8484,5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-8852,4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-8484,5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8852,4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8484,5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000 01 05 02 01 00 0000 610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8852,4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8484,5</w:t>
            </w:r>
          </w:p>
        </w:tc>
      </w:tr>
      <w:tr w:rsidR="00AD1730" w:rsidRPr="00AD1730" w:rsidTr="00AD1730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D1730" w:rsidRPr="00AD1730" w:rsidTr="00AD1730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000 01 05 02 01 10 0000 610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8852,4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8484,5</w:t>
            </w: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Глава МО "Каменка"                                                Н.Б.Петрова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tbl>
      <w:tblPr>
        <w:tblW w:w="9140" w:type="dxa"/>
        <w:tblInd w:w="92" w:type="dxa"/>
        <w:tblLook w:val="04A0"/>
      </w:tblPr>
      <w:tblGrid>
        <w:gridCol w:w="1929"/>
        <w:gridCol w:w="3585"/>
        <w:gridCol w:w="794"/>
        <w:gridCol w:w="794"/>
        <w:gridCol w:w="79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AD1730" w:rsidRPr="00AD1730" w:rsidTr="00AD1730">
        <w:trPr>
          <w:gridAfter w:val="11"/>
          <w:wAfter w:w="162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Default="00AD1730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D1730" w:rsidRPr="00AD1730" w:rsidRDefault="002872BE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</w:t>
            </w:r>
            <w:r w:rsidR="00AD1730"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Приложение № 2</w:t>
            </w:r>
          </w:p>
        </w:tc>
      </w:tr>
      <w:tr w:rsidR="00AD1730" w:rsidRPr="00AD1730" w:rsidTr="00AD1730">
        <w:trPr>
          <w:gridAfter w:val="11"/>
          <w:wAfter w:w="162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Default="00AD1730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 решению Думы №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</w:t>
            </w:r>
          </w:p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82 от 29.06.2015 г.     </w:t>
            </w:r>
          </w:p>
        </w:tc>
      </w:tr>
      <w:tr w:rsidR="00AD1730" w:rsidRPr="00AD1730" w:rsidTr="00AD1730">
        <w:trPr>
          <w:gridAfter w:val="11"/>
          <w:wAfter w:w="162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Default="00AD1730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"О бюджете МО </w:t>
            </w:r>
            <w:r w:rsidR="002872BE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</w:p>
          <w:p w:rsidR="00AD1730" w:rsidRPr="00AD1730" w:rsidRDefault="002872BE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AD1730" w:rsidRPr="00AD1730">
              <w:rPr>
                <w:rFonts w:ascii="Arial Cyr" w:eastAsia="Times New Roman" w:hAnsi="Arial Cyr" w:cs="Times New Roman"/>
                <w:sz w:val="20"/>
                <w:szCs w:val="20"/>
              </w:rPr>
              <w:t>"Каменка"на 2015 год</w:t>
            </w:r>
          </w:p>
        </w:tc>
      </w:tr>
      <w:tr w:rsidR="00AD1730" w:rsidRPr="00AD1730" w:rsidTr="00AD1730">
        <w:trPr>
          <w:gridAfter w:val="11"/>
          <w:wAfter w:w="162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Default="00AD1730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</w:t>
            </w:r>
            <w:r w:rsidR="002872BE"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и на плановый </w:t>
            </w:r>
            <w:r w:rsidR="002872BE"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AD1730"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период 2016 и 2017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</w:p>
          <w:p w:rsidR="00AD1730" w:rsidRPr="00AD1730" w:rsidRDefault="002872BE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AD1730"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годов"</w:t>
            </w:r>
          </w:p>
        </w:tc>
      </w:tr>
      <w:tr w:rsidR="00AD1730" w:rsidRPr="00AD1730" w:rsidTr="00AD1730">
        <w:trPr>
          <w:gridAfter w:val="11"/>
          <w:wAfter w:w="162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70"/>
        </w:trPr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Прогноз  поступления доходов по МО "Каменка" на 2015-2017 гг.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2017 г.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2542,2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2634,9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2466,4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182 1 01 00000 10 0000 000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182 1 01 02010 01 1000 110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100 1 03 02000 10 0000 110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957,2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1304,6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1082,2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диз. топливо, подлежащ. распредел. между бюджетами РФ и местными бюджет. с учетом установл. дифференц. нормативов отчисл. в местн. бюджеты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378,6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428,0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11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моторн. масла для дизельн. и (или) карбюратор. (инжекторных) двигателей, подлеж. распредел. между бюджетами РФ и местными бюджет. с учетом установл. дифференц. нормативов отчисл. в местн. бюджеты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7,2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8,1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9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автомоб. бензин, подлежащ. распредел. между бюджетами РФ и местными бюджет. с учетом установл. дифференц. нормативов отчисл. в местн. бюджеты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571,3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778,6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645,9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9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подлежащ. Распредел. между бюджетами РФ и местными бюджет. с учетом установл. дифференц. нормативов отчисл. в местные бюджеты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0,1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182 1 05 03010 01 1000 110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60,0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63,0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65,0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20,0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26,0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182 1 06 06000 10 0000 110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310,0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285,0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305,0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182 1 06 06033 10 1000 110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взимаемый по ставкам, установленным  подпунктом 2 статьи 394 (1,5%)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195,0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225,0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182 1 06 06043 10 1000 110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взимаемый по ставкам, установленным  подпунктом 1 статьи 394 (0,3%)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115,0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75,0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033 1 08 04020 10 1000 110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033 1 11 00000 10 0000 000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использ. имущества, находящегося в госуд. и муниц. собственности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55,0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35,2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033 1 11 05025 10 0000 120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033 1 11 05035 10 1000 120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55,0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35,2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033 1 13 01995 10 0000 130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350,0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170,0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033 1 14 06025 10 0000 430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находящихся в собств. сельских поселений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337,0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312,0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303,0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6183,1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5699,7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5894,8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159 2 02 00000 10 0000 151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От других бюджетов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6183,1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5699,7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5894,8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159 2 02 01000 10 0000 151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Дотации от других бюджетов БС - всего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2181,8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1822,6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1614,4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1269,9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1265,6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567,4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579,0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557,0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109,2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112,1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159 2 02 03024 10 0000 151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выпол. перед. полном. субъектам РФ 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159 2 02 03015 10 0000 151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выпол. полном. по первич. ВУС 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76,2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84,8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79,1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3892,1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159  2 02  02051 10 000 151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Субсид. бюдж. посел. на реал. федер. целев. прогр.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288,0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342,2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денежн. содерж. - всего: 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3261,9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Субсидии на выпл. денеж. содер. главе, мун. служ.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1503,7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1503,7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1503,7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Субсидии на выпл. денеж. содер. работн. культуры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1758,2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2229,3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2456,4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159 2 02 04999 10 0000 151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8725,3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8334,6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8361,2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127,1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131,7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123,3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8852,4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8466,3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8484,5</w:t>
            </w: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AD1730">
              <w:rPr>
                <w:rFonts w:ascii="Arial Cyr" w:eastAsia="Times New Roman" w:hAnsi="Arial Cyr" w:cs="Times New Roman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p w:rsidR="00AD1730" w:rsidRDefault="00AD1730" w:rsidP="00762ECB"/>
    <w:tbl>
      <w:tblPr>
        <w:tblW w:w="9275" w:type="dxa"/>
        <w:tblInd w:w="92" w:type="dxa"/>
        <w:tblLook w:val="04A0"/>
      </w:tblPr>
      <w:tblGrid>
        <w:gridCol w:w="431"/>
        <w:gridCol w:w="5363"/>
        <w:gridCol w:w="471"/>
        <w:gridCol w:w="494"/>
        <w:gridCol w:w="956"/>
        <w:gridCol w:w="956"/>
        <w:gridCol w:w="956"/>
        <w:gridCol w:w="222"/>
        <w:gridCol w:w="222"/>
      </w:tblGrid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Default="00AD1730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Default="002872BE" w:rsidP="00AD17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D1730" w:rsidRPr="00AD1730" w:rsidRDefault="002872BE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</w:t>
            </w:r>
            <w:r w:rsidR="00AD1730"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Приложение № 5</w:t>
            </w:r>
          </w:p>
        </w:tc>
      </w:tr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к решению Думы № 82 от 29.06.2015 г. </w:t>
            </w:r>
          </w:p>
        </w:tc>
      </w:tr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"О бюджете МО "Каменка" на 2015 год</w:t>
            </w:r>
          </w:p>
        </w:tc>
      </w:tr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и на плановый период 2016 и 2017 годов"</w:t>
            </w:r>
          </w:p>
        </w:tc>
      </w:tr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распределения расходов  МО"Каменка" по разделам, подразделам, целевым статьям </w:t>
            </w: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№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 расходов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РЗ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ПР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План на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План на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План на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2015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2016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2017 год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8852,4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8466,3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8484,5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4370,8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3544,2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установленных функций органов местн. самоупр.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Функционирование органов исполнительной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3794,6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3059,7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2968,0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выплаты персоналу в целях обеспеч.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1491,2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756,3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664,6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выплаты персоналу в целях обеспеч.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68,2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71,1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1114,5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выплаты персоналу в целях обеспеч.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957,2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1304,6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1082,2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363,0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с содержанием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Культура ,кинематография и средства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3041,2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3717,0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Культура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3041,2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3717,0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2328,0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2586,6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2845,4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учреждений библиотек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713,2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792,4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871,6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8852,4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8466,3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8484,5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730" w:rsidRPr="00AD1730" w:rsidTr="00AD173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D173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AD1730" w:rsidRPr="00AD1730" w:rsidRDefault="00AD1730" w:rsidP="00AD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1730" w:rsidRDefault="00AD1730" w:rsidP="00762ECB"/>
    <w:tbl>
      <w:tblPr>
        <w:tblW w:w="10328" w:type="dxa"/>
        <w:tblInd w:w="92" w:type="dxa"/>
        <w:tblLook w:val="04A0"/>
      </w:tblPr>
      <w:tblGrid>
        <w:gridCol w:w="2800"/>
        <w:gridCol w:w="2258"/>
        <w:gridCol w:w="455"/>
        <w:gridCol w:w="476"/>
        <w:gridCol w:w="654"/>
        <w:gridCol w:w="529"/>
        <w:gridCol w:w="789"/>
        <w:gridCol w:w="789"/>
        <w:gridCol w:w="789"/>
        <w:gridCol w:w="789"/>
      </w:tblGrid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Default="002872BE" w:rsidP="00287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  <w:p w:rsidR="002872BE" w:rsidRDefault="002872BE" w:rsidP="00287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Default="002872BE" w:rsidP="00287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Default="002872BE" w:rsidP="002872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Приложение № 6 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0732B9">
            <w:pPr>
              <w:spacing w:after="0" w:line="240" w:lineRule="auto"/>
              <w:ind w:left="309" w:hanging="30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к решению Думы № </w:t>
            </w:r>
            <w:r w:rsidR="000732B9" w:rsidRPr="000732B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от </w:t>
            </w:r>
            <w:r w:rsidR="000732B9" w:rsidRPr="000732B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.06.2015 г.                 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ind w:left="309" w:hanging="30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"О бюджете МО "Каменка" на 2015 год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0732B9">
            <w:pPr>
              <w:spacing w:after="0" w:line="240" w:lineRule="auto"/>
              <w:ind w:left="30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и на плановый период 2016 и 2017 </w:t>
            </w:r>
            <w:r w:rsidR="000732B9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годов."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872BE" w:rsidRPr="004C578F" w:rsidTr="000732B9">
        <w:trPr>
          <w:trHeight w:val="300"/>
        </w:trPr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872BE" w:rsidRPr="004C578F" w:rsidTr="000732B9">
        <w:trPr>
          <w:trHeight w:val="300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  <w:t>муниципального образования "Каменка" на 2015-2017 годы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872BE" w:rsidRPr="004C578F" w:rsidTr="000732B9">
        <w:trPr>
          <w:trHeight w:val="330"/>
        </w:trPr>
        <w:tc>
          <w:tcPr>
            <w:tcW w:w="5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4C578F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План 2015 г.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План 2016 г.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План 2017 г.</w:t>
            </w:r>
          </w:p>
        </w:tc>
      </w:tr>
      <w:tr w:rsidR="002872BE" w:rsidRPr="004C578F" w:rsidTr="000732B9">
        <w:trPr>
          <w:trHeight w:val="270"/>
        </w:trPr>
        <w:tc>
          <w:tcPr>
            <w:tcW w:w="2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Глава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РЗ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ВР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4C578F">
              <w:rPr>
                <w:rFonts w:ascii="Arial Cyr" w:eastAsia="Times New Roman" w:hAnsi="Arial Cyr" w:cs="Times New Roman"/>
                <w:sz w:val="18"/>
                <w:szCs w:val="18"/>
              </w:rPr>
              <w:t>КЭК</w:t>
            </w: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Администрация муниципального образования Каменка"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8276,7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8466,3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8484,5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3787,5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3635,9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3544,2</w:t>
            </w:r>
          </w:p>
        </w:tc>
      </w:tr>
      <w:tr w:rsidR="002872BE" w:rsidRPr="004C578F" w:rsidTr="000732B9">
        <w:trPr>
          <w:trHeight w:val="103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Оплата труда и начисления на  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442,6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442,6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442,6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133,6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133,6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133,6</w:t>
            </w:r>
          </w:p>
        </w:tc>
      </w:tr>
      <w:tr w:rsidR="002872BE" w:rsidRPr="004C578F" w:rsidTr="000732B9">
        <w:trPr>
          <w:trHeight w:val="7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Функц. Правительства РФ, высшего органа госуд. власти и местной администрации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3211,3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3059,7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2968,0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3211,3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3059,7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2968,0</w:t>
            </w:r>
          </w:p>
        </w:tc>
      </w:tr>
      <w:tr w:rsidR="002872BE" w:rsidRPr="004C578F" w:rsidTr="000732B9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3211,3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3059,7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2968,0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1769,1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534,3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674,3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582,6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647,3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555,6</w:t>
            </w:r>
          </w:p>
        </w:tc>
      </w:tr>
      <w:tr w:rsidR="002872BE" w:rsidRPr="004C578F" w:rsidTr="000732B9">
        <w:trPr>
          <w:trHeight w:val="102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услуг отопления, горячего и холодного водоснабжения, предоставление газа и электроэнергии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223.01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647,3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555,6</w:t>
            </w:r>
          </w:p>
        </w:tc>
      </w:tr>
      <w:tr w:rsidR="002872BE" w:rsidRPr="004C578F" w:rsidTr="000732B9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и текущий ремонт зданий и сооружений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225.02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27,0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27,0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226.03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226.04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Прочие  расходы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Увелич. стоим. основных средств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15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10 Устойчивое развитие сельских территорий Иркутской области на 2014-2020 гг" государственной программы Иркутской области "Развитие сельского хозяйства и регулирование рынков с/х продукции, сырья и продовольствия на 2014-2020 гг"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6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в т.ч. софинансирование на приобретение оборудования для детской спортивно-игровой площадки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Увелич. стоим. материал. запасов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145,0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ГСМ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Материальные запасы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25,0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801 80 05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801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80 05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24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Другие общегосудар. вопросы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000 05 00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070 05 00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Мобилизация и вневойсковая подготовка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2872BE" w:rsidRPr="004C578F" w:rsidTr="000732B9">
        <w:trPr>
          <w:trHeight w:val="4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001 00 00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Осущест. пер. воен. уч. на терр. где отсут. военн. комиссариаты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79,1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76,8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71,1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58,2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54,6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16,5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</w:tr>
      <w:tr w:rsidR="002872BE" w:rsidRPr="004C578F" w:rsidTr="000732B9">
        <w:trPr>
          <w:trHeight w:val="30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ГСМ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Расходные материалы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1114,5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32,3</w:t>
            </w:r>
          </w:p>
        </w:tc>
      </w:tr>
      <w:tr w:rsidR="002872BE" w:rsidRPr="004C578F" w:rsidTr="000732B9">
        <w:trPr>
          <w:trHeight w:val="2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23,1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6,9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</w:tr>
      <w:tr w:rsidR="002872BE" w:rsidRPr="004C578F" w:rsidTr="000732B9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613 01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1,6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957,2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1304,6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1082,2</w:t>
            </w:r>
          </w:p>
        </w:tc>
      </w:tr>
      <w:tr w:rsidR="002872BE" w:rsidRPr="004C578F" w:rsidTr="000732B9">
        <w:trPr>
          <w:trHeight w:val="126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Расходы на строит., реконструкц., капит. ремонт, ремонт и содерж. действующ. сети автомоб. дорог общего польз. местн. значения и искусств. сооружений на них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790 80 04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957,2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1304,6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1082,2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Работы и услуги по  содержанию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872BE" w:rsidRPr="004C578F" w:rsidTr="000732B9">
        <w:trPr>
          <w:trHeight w:val="17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Мероприятия, связанные с поддержкой местных инициатив граждан (Постановление Правительства Иркутской области от 27.05.2015  № 264-пп "О внесении изменений в государственную программу Иркутской области "Экономическое развитие и инновационная экономика" на 2015-2020 годы")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711 01 05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360,2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45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в т.ч. софинансирование на обустройство водонапорной башни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711 01 05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802 80 02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225.02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Противопожарные мероприятия, связан. с содерж.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802 80 02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225.03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803 00 00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3041,2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3717,0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Аппарат МБУК СКЦ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592,5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724,2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658,3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724,2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455,1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556,2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152,7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168,0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Каменский культурный центр досуга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939,6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1148,4</w:t>
            </w:r>
          </w:p>
        </w:tc>
      </w:tr>
      <w:tr w:rsidR="002872BE" w:rsidRPr="004C578F" w:rsidTr="000732B9">
        <w:trPr>
          <w:trHeight w:val="54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939,6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1148,4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939,6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1148,4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939,6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1043,9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1148,4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882,0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Начисления на оплату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803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lastRenderedPageBreak/>
              <w:t>12</w:t>
            </w: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lastRenderedPageBreak/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217,9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266,4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Морозовский сельский клуб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384,2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469,6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384,2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469,6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384,2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469,6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384,2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426,9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469,6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327,9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360,7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108,9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Калашниковский сельский клуб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411,7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503,2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411,7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503,2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 xml:space="preserve">Выполнение функций бюджетных учреждений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411,7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503,2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411,7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457,5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503,2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351,4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386,5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116,7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7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2328,0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2586,6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2845,4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Каменская сельская библиотека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484,0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591,5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484,0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591,5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484,0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591,5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484,0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591,5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371,7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413,0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454,3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137,2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33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Поступление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нефинансовых активов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803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lastRenderedPageBreak/>
              <w:t>24</w:t>
            </w: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lastRenderedPageBreak/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Морозовская сельская библиотека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229,2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280,1</w:t>
            </w:r>
          </w:p>
        </w:tc>
      </w:tr>
      <w:tr w:rsidR="002872BE" w:rsidRPr="004C578F" w:rsidTr="000732B9">
        <w:trPr>
          <w:trHeight w:val="48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229,2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280,1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229,2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280,1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254,7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280,1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195,6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215,1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65,0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7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8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510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76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713,2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871,6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251 06 00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872BE" w:rsidRPr="004C578F" w:rsidTr="000732B9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872BE" w:rsidRPr="004C578F" w:rsidTr="000732B9">
        <w:trPr>
          <w:trHeight w:val="255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872BE" w:rsidRPr="004C578F" w:rsidTr="000732B9">
        <w:trPr>
          <w:trHeight w:val="255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Глава МО "Каменка"                                         Н.Б.Петрова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E" w:rsidRPr="004C578F" w:rsidRDefault="002872BE" w:rsidP="002872B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2872BE" w:rsidRDefault="002872BE" w:rsidP="002872BE">
      <w:pPr>
        <w:spacing w:after="0"/>
      </w:pPr>
    </w:p>
    <w:p w:rsidR="002872BE" w:rsidRDefault="002872BE" w:rsidP="00762ECB"/>
    <w:sectPr w:rsidR="002872BE" w:rsidSect="002872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5A" w:rsidRDefault="00204C5A" w:rsidP="000732B9">
      <w:pPr>
        <w:spacing w:after="0" w:line="240" w:lineRule="auto"/>
      </w:pPr>
      <w:r>
        <w:separator/>
      </w:r>
    </w:p>
  </w:endnote>
  <w:endnote w:type="continuationSeparator" w:id="1">
    <w:p w:rsidR="00204C5A" w:rsidRDefault="00204C5A" w:rsidP="0007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5A" w:rsidRDefault="00204C5A" w:rsidP="000732B9">
      <w:pPr>
        <w:spacing w:after="0" w:line="240" w:lineRule="auto"/>
      </w:pPr>
      <w:r>
        <w:separator/>
      </w:r>
    </w:p>
  </w:footnote>
  <w:footnote w:type="continuationSeparator" w:id="1">
    <w:p w:rsidR="00204C5A" w:rsidRDefault="00204C5A" w:rsidP="0007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84E"/>
    <w:rsid w:val="000732B9"/>
    <w:rsid w:val="00130BA0"/>
    <w:rsid w:val="00204C5A"/>
    <w:rsid w:val="002872BE"/>
    <w:rsid w:val="002F184E"/>
    <w:rsid w:val="00497AA6"/>
    <w:rsid w:val="0075294C"/>
    <w:rsid w:val="00762ECB"/>
    <w:rsid w:val="00A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70">
    <w:name w:val="xl7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71">
    <w:name w:val="xl7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72">
    <w:name w:val="xl7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5">
    <w:name w:val="xl8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6">
    <w:name w:val="xl8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88">
    <w:name w:val="xl8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92">
    <w:name w:val="xl9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93">
    <w:name w:val="xl9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94">
    <w:name w:val="xl9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2">
    <w:name w:val="xl10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3">
    <w:name w:val="xl10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9">
    <w:name w:val="xl10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80"/>
      <w:sz w:val="24"/>
      <w:szCs w:val="24"/>
    </w:rPr>
  </w:style>
  <w:style w:type="paragraph" w:customStyle="1" w:styleId="xl110">
    <w:name w:val="xl11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11">
    <w:name w:val="xl11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2">
    <w:name w:val="xl11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3">
    <w:name w:val="xl11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15">
    <w:name w:val="xl11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16">
    <w:name w:val="xl11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1">
    <w:name w:val="xl12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24">
    <w:name w:val="xl12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5">
    <w:name w:val="xl12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6">
    <w:name w:val="xl12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7">
    <w:name w:val="xl12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8">
    <w:name w:val="xl12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9">
    <w:name w:val="xl12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0">
    <w:name w:val="xl13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1">
    <w:name w:val="xl13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2">
    <w:name w:val="xl13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3">
    <w:name w:val="xl13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4">
    <w:name w:val="xl13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5">
    <w:name w:val="xl13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6">
    <w:name w:val="xl13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1">
    <w:name w:val="xl14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45">
    <w:name w:val="xl14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56">
    <w:name w:val="xl15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7">
    <w:name w:val="xl15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8">
    <w:name w:val="xl15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9">
    <w:name w:val="xl15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1">
    <w:name w:val="xl16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2">
    <w:name w:val="xl16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3">
    <w:name w:val="xl16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4">
    <w:name w:val="xl16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5">
    <w:name w:val="xl165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8">
    <w:name w:val="xl16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70">
    <w:name w:val="xl17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176">
    <w:name w:val="xl176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78">
    <w:name w:val="xl178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86">
    <w:name w:val="xl186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7">
    <w:name w:val="xl187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9">
    <w:name w:val="xl189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92">
    <w:name w:val="xl192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194">
    <w:name w:val="xl194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95">
    <w:name w:val="xl195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  <w:style w:type="paragraph" w:customStyle="1" w:styleId="xl196">
    <w:name w:val="xl196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7">
    <w:name w:val="xl197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98">
    <w:name w:val="xl198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01">
    <w:name w:val="xl201"/>
    <w:basedOn w:val="a"/>
    <w:rsid w:val="00AD1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AD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AD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AD17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AD1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AD1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AD17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AD1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AD1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2">
    <w:name w:val="xl212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A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4">
    <w:name w:val="xl21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AD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17">
    <w:name w:val="xl21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AD1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AD1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25">
    <w:name w:val="xl225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6">
    <w:name w:val="xl226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7">
    <w:name w:val="xl227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8">
    <w:name w:val="xl228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9">
    <w:name w:val="xl22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30">
    <w:name w:val="xl230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31">
    <w:name w:val="xl231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A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4">
    <w:name w:val="xl234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5">
    <w:name w:val="xl235"/>
    <w:basedOn w:val="a"/>
    <w:rsid w:val="00A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AD1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7">
    <w:name w:val="xl237"/>
    <w:basedOn w:val="a"/>
    <w:rsid w:val="00AD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8">
    <w:name w:val="xl238"/>
    <w:basedOn w:val="a"/>
    <w:rsid w:val="00AD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AD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AD17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AD17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AD17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2B9"/>
  </w:style>
  <w:style w:type="paragraph" w:styleId="a5">
    <w:name w:val="footer"/>
    <w:basedOn w:val="a"/>
    <w:link w:val="a6"/>
    <w:uiPriority w:val="99"/>
    <w:semiHidden/>
    <w:unhideWhenUsed/>
    <w:rsid w:val="0007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2015-09-25T03:48:00Z</dcterms:modified>
</cp:coreProperties>
</file>