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44" w:rsidRPr="00D57344" w:rsidRDefault="00D57344" w:rsidP="00D57344">
      <w:pPr>
        <w:autoSpaceDE w:val="0"/>
        <w:autoSpaceDN w:val="0"/>
        <w:adjustRightInd w:val="0"/>
        <w:spacing w:after="0"/>
        <w:ind w:firstLine="540"/>
        <w:jc w:val="center"/>
        <w:rPr>
          <w:rFonts w:ascii="Times New Roman" w:hAnsi="Times New Roman" w:cs="Times New Roman"/>
          <w:sz w:val="28"/>
          <w:szCs w:val="28"/>
        </w:rPr>
      </w:pPr>
      <w:r w:rsidRPr="00D57344">
        <w:rPr>
          <w:rFonts w:ascii="Times New Roman" w:hAnsi="Times New Roman" w:cs="Times New Roman"/>
          <w:sz w:val="28"/>
          <w:szCs w:val="28"/>
        </w:rPr>
        <w:t>РОССИЙСКАЯ ФЕДЕРАЦИЯ</w:t>
      </w:r>
    </w:p>
    <w:p w:rsidR="00D57344" w:rsidRPr="00D57344" w:rsidRDefault="00D57344" w:rsidP="00D57344">
      <w:pPr>
        <w:autoSpaceDE w:val="0"/>
        <w:autoSpaceDN w:val="0"/>
        <w:adjustRightInd w:val="0"/>
        <w:spacing w:after="0"/>
        <w:ind w:firstLine="540"/>
        <w:jc w:val="center"/>
        <w:rPr>
          <w:rFonts w:ascii="Times New Roman" w:hAnsi="Times New Roman" w:cs="Times New Roman"/>
          <w:sz w:val="28"/>
          <w:szCs w:val="28"/>
        </w:rPr>
      </w:pPr>
      <w:r w:rsidRPr="00D57344">
        <w:rPr>
          <w:rFonts w:ascii="Times New Roman" w:hAnsi="Times New Roman" w:cs="Times New Roman"/>
          <w:sz w:val="28"/>
          <w:szCs w:val="28"/>
        </w:rPr>
        <w:t>ИРКУТСКАЯ ОБЛАСТЬ</w:t>
      </w:r>
    </w:p>
    <w:p w:rsidR="00D57344" w:rsidRPr="00D57344" w:rsidRDefault="00D57344" w:rsidP="00D57344">
      <w:pPr>
        <w:autoSpaceDE w:val="0"/>
        <w:autoSpaceDN w:val="0"/>
        <w:adjustRightInd w:val="0"/>
        <w:spacing w:after="0"/>
        <w:ind w:firstLine="540"/>
        <w:jc w:val="center"/>
        <w:rPr>
          <w:rFonts w:ascii="Times New Roman" w:hAnsi="Times New Roman" w:cs="Times New Roman"/>
          <w:sz w:val="28"/>
          <w:szCs w:val="28"/>
        </w:rPr>
      </w:pPr>
      <w:r w:rsidRPr="00D57344">
        <w:rPr>
          <w:rFonts w:ascii="Times New Roman" w:hAnsi="Times New Roman" w:cs="Times New Roman"/>
          <w:sz w:val="28"/>
          <w:szCs w:val="28"/>
        </w:rPr>
        <w:t>БОХАНСКИЙ РАЙОН</w:t>
      </w:r>
    </w:p>
    <w:p w:rsidR="00D57344" w:rsidRPr="00D57344" w:rsidRDefault="00D57344" w:rsidP="00D57344">
      <w:pPr>
        <w:autoSpaceDE w:val="0"/>
        <w:autoSpaceDN w:val="0"/>
        <w:adjustRightInd w:val="0"/>
        <w:spacing w:after="0"/>
        <w:ind w:firstLine="540"/>
        <w:jc w:val="center"/>
        <w:rPr>
          <w:rFonts w:ascii="Times New Roman" w:hAnsi="Times New Roman" w:cs="Times New Roman"/>
          <w:sz w:val="28"/>
          <w:szCs w:val="28"/>
        </w:rPr>
      </w:pPr>
      <w:r w:rsidRPr="00D57344">
        <w:rPr>
          <w:rFonts w:ascii="Times New Roman" w:hAnsi="Times New Roman" w:cs="Times New Roman"/>
          <w:sz w:val="28"/>
          <w:szCs w:val="28"/>
        </w:rPr>
        <w:t>ДУМА МУНИЦИПАЛЬНОГО ОБРАЗОВАНИЯ « КАМЕНКА»</w:t>
      </w:r>
    </w:p>
    <w:p w:rsidR="00D57344" w:rsidRPr="00D57344" w:rsidRDefault="00D57344" w:rsidP="00D57344">
      <w:pPr>
        <w:autoSpaceDE w:val="0"/>
        <w:autoSpaceDN w:val="0"/>
        <w:adjustRightInd w:val="0"/>
        <w:spacing w:after="0"/>
        <w:ind w:firstLine="540"/>
        <w:jc w:val="center"/>
        <w:rPr>
          <w:rFonts w:ascii="Times New Roman" w:hAnsi="Times New Roman" w:cs="Times New Roman"/>
          <w:sz w:val="28"/>
          <w:szCs w:val="28"/>
        </w:rPr>
      </w:pPr>
    </w:p>
    <w:p w:rsidR="00D57344" w:rsidRPr="00D57344" w:rsidRDefault="00D57344" w:rsidP="00D57344">
      <w:pPr>
        <w:autoSpaceDE w:val="0"/>
        <w:autoSpaceDN w:val="0"/>
        <w:adjustRightInd w:val="0"/>
        <w:spacing w:after="0"/>
        <w:ind w:firstLine="540"/>
        <w:jc w:val="center"/>
        <w:rPr>
          <w:rFonts w:ascii="Times New Roman" w:hAnsi="Times New Roman" w:cs="Times New Roman"/>
          <w:sz w:val="28"/>
          <w:szCs w:val="28"/>
        </w:rPr>
      </w:pPr>
      <w:r w:rsidRPr="00D57344">
        <w:rPr>
          <w:rFonts w:ascii="Times New Roman" w:hAnsi="Times New Roman" w:cs="Times New Roman"/>
          <w:sz w:val="28"/>
          <w:szCs w:val="28"/>
        </w:rPr>
        <w:t>РЕШЕНИЕ №73</w:t>
      </w:r>
    </w:p>
    <w:p w:rsidR="00D57344" w:rsidRPr="00D57344" w:rsidRDefault="00D57344" w:rsidP="00D57344">
      <w:pPr>
        <w:tabs>
          <w:tab w:val="left" w:pos="6930"/>
        </w:tabs>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ab/>
      </w:r>
    </w:p>
    <w:p w:rsidR="00D57344" w:rsidRPr="00D57344" w:rsidRDefault="00D57344" w:rsidP="00D57344">
      <w:pPr>
        <w:tabs>
          <w:tab w:val="left" w:pos="6480"/>
        </w:tabs>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 xml:space="preserve">                                                                                                    </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 xml:space="preserve"> Пятнадцатая   сессия</w:t>
      </w:r>
      <w:proofErr w:type="gramStart"/>
      <w:r w:rsidRPr="00D57344">
        <w:rPr>
          <w:rFonts w:ascii="Times New Roman" w:hAnsi="Times New Roman" w:cs="Times New Roman"/>
          <w:sz w:val="28"/>
          <w:szCs w:val="28"/>
        </w:rPr>
        <w:t xml:space="preserve">                                              Т</w:t>
      </w:r>
      <w:proofErr w:type="gramEnd"/>
      <w:r w:rsidRPr="00D57344">
        <w:rPr>
          <w:rFonts w:ascii="Times New Roman" w:hAnsi="Times New Roman" w:cs="Times New Roman"/>
          <w:sz w:val="28"/>
          <w:szCs w:val="28"/>
        </w:rPr>
        <w:t>ретьего  созыва</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19.05.2015г.                                                                       с</w:t>
      </w:r>
      <w:proofErr w:type="gramStart"/>
      <w:r w:rsidRPr="00D57344">
        <w:rPr>
          <w:rFonts w:ascii="Times New Roman" w:hAnsi="Times New Roman" w:cs="Times New Roman"/>
          <w:sz w:val="28"/>
          <w:szCs w:val="28"/>
        </w:rPr>
        <w:t>.К</w:t>
      </w:r>
      <w:proofErr w:type="gramEnd"/>
      <w:r w:rsidRPr="00D57344">
        <w:rPr>
          <w:rFonts w:ascii="Times New Roman" w:hAnsi="Times New Roman" w:cs="Times New Roman"/>
          <w:sz w:val="28"/>
          <w:szCs w:val="28"/>
        </w:rPr>
        <w:t>аменка</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 О внесении изменений</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 xml:space="preserve"> в статью 2 Решения Думы №14 от 21.12.2006г.</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 xml:space="preserve"> Положения о порядке организации</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и проведения публичных слушаний в МО « Каменка».</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 xml:space="preserve">На основании протеста прокурора </w:t>
      </w:r>
      <w:proofErr w:type="spellStart"/>
      <w:r w:rsidRPr="00D57344">
        <w:rPr>
          <w:rFonts w:ascii="Times New Roman" w:hAnsi="Times New Roman" w:cs="Times New Roman"/>
          <w:sz w:val="28"/>
          <w:szCs w:val="28"/>
        </w:rPr>
        <w:t>Боханского</w:t>
      </w:r>
      <w:proofErr w:type="spellEnd"/>
      <w:r w:rsidRPr="00D57344">
        <w:rPr>
          <w:rFonts w:ascii="Times New Roman" w:hAnsi="Times New Roman" w:cs="Times New Roman"/>
          <w:sz w:val="28"/>
          <w:szCs w:val="28"/>
        </w:rPr>
        <w:t xml:space="preserve"> района № 07-30-15 </w:t>
      </w:r>
      <w:proofErr w:type="gramStart"/>
      <w:r w:rsidRPr="00D57344">
        <w:rPr>
          <w:rFonts w:ascii="Times New Roman" w:hAnsi="Times New Roman" w:cs="Times New Roman"/>
          <w:sz w:val="28"/>
          <w:szCs w:val="28"/>
        </w:rPr>
        <w:t>от</w:t>
      </w:r>
      <w:proofErr w:type="gramEnd"/>
      <w:r w:rsidRPr="00D57344">
        <w:rPr>
          <w:rFonts w:ascii="Times New Roman" w:hAnsi="Times New Roman" w:cs="Times New Roman"/>
          <w:sz w:val="28"/>
          <w:szCs w:val="28"/>
        </w:rPr>
        <w:t xml:space="preserve">   </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07.04.2015г</w:t>
      </w:r>
      <w:proofErr w:type="gramStart"/>
      <w:r w:rsidRPr="00D57344">
        <w:rPr>
          <w:rFonts w:ascii="Times New Roman" w:hAnsi="Times New Roman" w:cs="Times New Roman"/>
          <w:sz w:val="28"/>
          <w:szCs w:val="28"/>
        </w:rPr>
        <w:t>.н</w:t>
      </w:r>
      <w:proofErr w:type="gramEnd"/>
      <w:r w:rsidRPr="00D57344">
        <w:rPr>
          <w:rFonts w:ascii="Times New Roman" w:hAnsi="Times New Roman" w:cs="Times New Roman"/>
          <w:sz w:val="28"/>
          <w:szCs w:val="28"/>
        </w:rPr>
        <w:t>а    решение Думы МО « Каменка» №14 от 21.12.2006г</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 xml:space="preserve">« Об утверждении Положения о порядке организации  и проведения  </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 xml:space="preserve"> публичных слушаний в МО « Каменка».</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p>
    <w:p w:rsidR="00D57344" w:rsidRPr="00D57344" w:rsidRDefault="00D57344" w:rsidP="00D57344">
      <w:pPr>
        <w:autoSpaceDE w:val="0"/>
        <w:autoSpaceDN w:val="0"/>
        <w:adjustRightInd w:val="0"/>
        <w:spacing w:after="0"/>
        <w:ind w:firstLine="540"/>
        <w:jc w:val="center"/>
        <w:rPr>
          <w:rFonts w:ascii="Times New Roman" w:hAnsi="Times New Roman" w:cs="Times New Roman"/>
          <w:sz w:val="28"/>
          <w:szCs w:val="28"/>
        </w:rPr>
      </w:pPr>
      <w:r w:rsidRPr="00D57344">
        <w:rPr>
          <w:rFonts w:ascii="Times New Roman" w:hAnsi="Times New Roman" w:cs="Times New Roman"/>
          <w:sz w:val="28"/>
          <w:szCs w:val="28"/>
        </w:rPr>
        <w:t>ДУМА РЕШИЛА:</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 xml:space="preserve">1.Внести изменения в статью 2 решение Думы МО « Каменка» №14  </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 xml:space="preserve">   от 21.12.2006г.« Об утверждении  положения о порядке  организации и   </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 xml:space="preserve">    проведения публичных слушаний в МО «  Каменка». </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 xml:space="preserve">2.Утвердить Положение о порядке организации и проведения </w:t>
      </w:r>
      <w:proofErr w:type="gramStart"/>
      <w:r w:rsidRPr="00D57344">
        <w:rPr>
          <w:rFonts w:ascii="Times New Roman" w:hAnsi="Times New Roman" w:cs="Times New Roman"/>
          <w:sz w:val="28"/>
          <w:szCs w:val="28"/>
        </w:rPr>
        <w:t>публичных</w:t>
      </w:r>
      <w:proofErr w:type="gramEnd"/>
      <w:r w:rsidRPr="00D57344">
        <w:rPr>
          <w:rFonts w:ascii="Times New Roman" w:hAnsi="Times New Roman" w:cs="Times New Roman"/>
          <w:sz w:val="28"/>
          <w:szCs w:val="28"/>
        </w:rPr>
        <w:t xml:space="preserve">   </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 xml:space="preserve">   слушаний в муниципальном  образовании « Каменка» в </w:t>
      </w:r>
      <w:proofErr w:type="gramStart"/>
      <w:r w:rsidRPr="00D57344">
        <w:rPr>
          <w:rFonts w:ascii="Times New Roman" w:hAnsi="Times New Roman" w:cs="Times New Roman"/>
          <w:sz w:val="28"/>
          <w:szCs w:val="28"/>
        </w:rPr>
        <w:t>новой</w:t>
      </w:r>
      <w:proofErr w:type="gramEnd"/>
      <w:r w:rsidRPr="00D57344">
        <w:rPr>
          <w:rFonts w:ascii="Times New Roman" w:hAnsi="Times New Roman" w:cs="Times New Roman"/>
          <w:sz w:val="28"/>
          <w:szCs w:val="28"/>
        </w:rPr>
        <w:t xml:space="preserve">   </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 xml:space="preserve">    редакции.</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 xml:space="preserve">3.Администрации МО « Каменка» опубликовать настоящее решение </w:t>
      </w:r>
      <w:proofErr w:type="gramStart"/>
      <w:r w:rsidRPr="00D57344">
        <w:rPr>
          <w:rFonts w:ascii="Times New Roman" w:hAnsi="Times New Roman" w:cs="Times New Roman"/>
          <w:sz w:val="28"/>
          <w:szCs w:val="28"/>
        </w:rPr>
        <w:t>в</w:t>
      </w:r>
      <w:proofErr w:type="gramEnd"/>
      <w:r w:rsidRPr="00D57344">
        <w:rPr>
          <w:rFonts w:ascii="Times New Roman" w:hAnsi="Times New Roman" w:cs="Times New Roman"/>
          <w:sz w:val="28"/>
          <w:szCs w:val="28"/>
        </w:rPr>
        <w:t xml:space="preserve"> </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 xml:space="preserve">  муниципальном </w:t>
      </w:r>
      <w:proofErr w:type="gramStart"/>
      <w:r w:rsidRPr="00D57344">
        <w:rPr>
          <w:rFonts w:ascii="Times New Roman" w:hAnsi="Times New Roman" w:cs="Times New Roman"/>
          <w:sz w:val="28"/>
          <w:szCs w:val="28"/>
        </w:rPr>
        <w:t>вестнике</w:t>
      </w:r>
      <w:proofErr w:type="gramEnd"/>
      <w:r w:rsidRPr="00D57344">
        <w:rPr>
          <w:rFonts w:ascii="Times New Roman" w:hAnsi="Times New Roman" w:cs="Times New Roman"/>
          <w:sz w:val="28"/>
          <w:szCs w:val="28"/>
        </w:rPr>
        <w:t>.</w:t>
      </w: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p>
    <w:p w:rsidR="00D57344" w:rsidRPr="00D57344" w:rsidRDefault="00D57344" w:rsidP="00D57344">
      <w:pPr>
        <w:autoSpaceDE w:val="0"/>
        <w:autoSpaceDN w:val="0"/>
        <w:adjustRightInd w:val="0"/>
        <w:spacing w:after="0"/>
        <w:ind w:firstLine="540"/>
        <w:jc w:val="both"/>
        <w:rPr>
          <w:rFonts w:ascii="Times New Roman" w:hAnsi="Times New Roman" w:cs="Times New Roman"/>
          <w:sz w:val="28"/>
          <w:szCs w:val="28"/>
        </w:rPr>
      </w:pPr>
      <w:r w:rsidRPr="00D57344">
        <w:rPr>
          <w:rFonts w:ascii="Times New Roman" w:hAnsi="Times New Roman" w:cs="Times New Roman"/>
          <w:sz w:val="28"/>
          <w:szCs w:val="28"/>
        </w:rPr>
        <w:t>Глава МО « Каменка»                                                                 Н.Б.Петрова.</w:t>
      </w:r>
    </w:p>
    <w:p w:rsidR="00D57344" w:rsidRDefault="00D57344" w:rsidP="00D57344">
      <w:pPr>
        <w:autoSpaceDE w:val="0"/>
        <w:autoSpaceDN w:val="0"/>
        <w:adjustRightInd w:val="0"/>
        <w:spacing w:after="0"/>
        <w:ind w:firstLine="540"/>
        <w:jc w:val="both"/>
        <w:rPr>
          <w:sz w:val="28"/>
          <w:szCs w:val="28"/>
        </w:rPr>
      </w:pPr>
    </w:p>
    <w:p w:rsidR="00D57344" w:rsidRPr="00E36977" w:rsidRDefault="00D57344" w:rsidP="00D573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Приложение к решению Думы</w:t>
      </w:r>
    </w:p>
    <w:p w:rsidR="00D57344" w:rsidRDefault="00D57344" w:rsidP="00D57344">
      <w:pPr>
        <w:pStyle w:val="ConsPlusNormal"/>
        <w:widowControl/>
        <w:ind w:firstLine="0"/>
        <w:jc w:val="center"/>
        <w:rPr>
          <w:rFonts w:ascii="Times New Roman" w:hAnsi="Times New Roman" w:cs="Times New Roman"/>
          <w:sz w:val="24"/>
          <w:szCs w:val="24"/>
        </w:rPr>
      </w:pPr>
      <w:r w:rsidRPr="00E36977">
        <w:rPr>
          <w:rFonts w:ascii="Times New Roman" w:hAnsi="Times New Roman" w:cs="Times New Roman"/>
          <w:sz w:val="24"/>
          <w:szCs w:val="24"/>
        </w:rPr>
        <w:t xml:space="preserve">                                            </w:t>
      </w:r>
      <w:r>
        <w:rPr>
          <w:rFonts w:ascii="Times New Roman" w:hAnsi="Times New Roman" w:cs="Times New Roman"/>
          <w:sz w:val="24"/>
          <w:szCs w:val="24"/>
        </w:rPr>
        <w:t xml:space="preserve">          № 73   от 19.05.2015г</w:t>
      </w:r>
    </w:p>
    <w:p w:rsidR="00D57344" w:rsidRPr="00E36977" w:rsidRDefault="00D57344" w:rsidP="00D57344">
      <w:pPr>
        <w:autoSpaceDE w:val="0"/>
        <w:autoSpaceDN w:val="0"/>
        <w:adjustRightInd w:val="0"/>
        <w:ind w:firstLine="540"/>
        <w:jc w:val="both"/>
        <w:outlineLvl w:val="0"/>
      </w:pPr>
      <w:r>
        <w:t xml:space="preserve">   </w:t>
      </w:r>
    </w:p>
    <w:p w:rsidR="00D57344" w:rsidRPr="00E36977" w:rsidRDefault="00D57344" w:rsidP="00D57344">
      <w:pPr>
        <w:pStyle w:val="ConsPlusTitle"/>
        <w:widowControl/>
        <w:jc w:val="center"/>
        <w:rPr>
          <w:rFonts w:ascii="Times New Roman" w:hAnsi="Times New Roman" w:cs="Times New Roman"/>
          <w:sz w:val="24"/>
          <w:szCs w:val="24"/>
        </w:rPr>
      </w:pPr>
      <w:r w:rsidRPr="00E36977">
        <w:rPr>
          <w:rFonts w:ascii="Times New Roman" w:hAnsi="Times New Roman" w:cs="Times New Roman"/>
          <w:sz w:val="24"/>
          <w:szCs w:val="24"/>
        </w:rPr>
        <w:t>ПОЛОЖЕНИЕ</w:t>
      </w:r>
    </w:p>
    <w:p w:rsidR="00D57344" w:rsidRPr="00E36977" w:rsidRDefault="00D57344" w:rsidP="00D57344">
      <w:pPr>
        <w:pStyle w:val="ConsPlusTitle"/>
        <w:widowControl/>
        <w:jc w:val="center"/>
        <w:rPr>
          <w:rFonts w:ascii="Times New Roman" w:hAnsi="Times New Roman" w:cs="Times New Roman"/>
          <w:sz w:val="24"/>
          <w:szCs w:val="24"/>
        </w:rPr>
      </w:pPr>
      <w:r w:rsidRPr="00E36977">
        <w:rPr>
          <w:rFonts w:ascii="Times New Roman" w:hAnsi="Times New Roman" w:cs="Times New Roman"/>
          <w:sz w:val="24"/>
          <w:szCs w:val="24"/>
        </w:rPr>
        <w:t xml:space="preserve">О ПОРЯДКЕ ОРГАНИЗАЦИИ И ПРОВЕДЕНИЯ </w:t>
      </w:r>
      <w:proofErr w:type="gramStart"/>
      <w:r w:rsidRPr="00E36977">
        <w:rPr>
          <w:rFonts w:ascii="Times New Roman" w:hAnsi="Times New Roman" w:cs="Times New Roman"/>
          <w:sz w:val="24"/>
          <w:szCs w:val="24"/>
        </w:rPr>
        <w:t>ПУБЛИЧНЫХ</w:t>
      </w:r>
      <w:proofErr w:type="gramEnd"/>
    </w:p>
    <w:p w:rsidR="00D57344" w:rsidRPr="00E36977" w:rsidRDefault="00D57344" w:rsidP="00D57344">
      <w:pPr>
        <w:pStyle w:val="ConsPlusTitle"/>
        <w:widowControl/>
        <w:jc w:val="center"/>
        <w:rPr>
          <w:rFonts w:ascii="Times New Roman" w:hAnsi="Times New Roman" w:cs="Times New Roman"/>
          <w:sz w:val="24"/>
          <w:szCs w:val="24"/>
        </w:rPr>
      </w:pPr>
      <w:r w:rsidRPr="00E36977">
        <w:rPr>
          <w:rFonts w:ascii="Times New Roman" w:hAnsi="Times New Roman" w:cs="Times New Roman"/>
          <w:sz w:val="24"/>
          <w:szCs w:val="24"/>
        </w:rPr>
        <w:t>СЛУШАНИЙ В МУНИЦИПАЛЬНОМ ОБРАЗОВАНИИ «</w:t>
      </w:r>
      <w:r>
        <w:rPr>
          <w:rFonts w:ascii="Times New Roman" w:hAnsi="Times New Roman" w:cs="Times New Roman"/>
          <w:sz w:val="24"/>
          <w:szCs w:val="24"/>
        </w:rPr>
        <w:t xml:space="preserve"> КАМЕНКА</w:t>
      </w:r>
      <w:r w:rsidRPr="00E36977">
        <w:rPr>
          <w:rFonts w:ascii="Times New Roman" w:hAnsi="Times New Roman" w:cs="Times New Roman"/>
          <w:sz w:val="24"/>
          <w:szCs w:val="24"/>
        </w:rPr>
        <w:t>»</w:t>
      </w:r>
    </w:p>
    <w:p w:rsidR="00D57344" w:rsidRPr="00E36977" w:rsidRDefault="00D57344" w:rsidP="00D57344">
      <w:pPr>
        <w:pStyle w:val="ConsPlusNormal"/>
        <w:widowControl/>
        <w:ind w:firstLine="0"/>
        <w:jc w:val="center"/>
        <w:rPr>
          <w:rFonts w:ascii="Times New Roman" w:hAnsi="Times New Roman" w:cs="Times New Roman"/>
          <w:sz w:val="24"/>
          <w:szCs w:val="24"/>
        </w:rPr>
      </w:pPr>
    </w:p>
    <w:p w:rsidR="00D57344" w:rsidRPr="00E36977" w:rsidRDefault="00D57344" w:rsidP="00D57344">
      <w:pPr>
        <w:pStyle w:val="ConsPlusNormal"/>
        <w:widowControl/>
        <w:ind w:firstLine="0"/>
        <w:jc w:val="center"/>
        <w:rPr>
          <w:rFonts w:ascii="Times New Roman" w:hAnsi="Times New Roman" w:cs="Times New Roman"/>
          <w:sz w:val="24"/>
          <w:szCs w:val="24"/>
        </w:rPr>
      </w:pPr>
      <w:r w:rsidRPr="00E36977">
        <w:rPr>
          <w:rFonts w:ascii="Times New Roman" w:hAnsi="Times New Roman" w:cs="Times New Roman"/>
          <w:sz w:val="24"/>
          <w:szCs w:val="24"/>
        </w:rPr>
        <w:t xml:space="preserve"> </w:t>
      </w:r>
    </w:p>
    <w:p w:rsidR="00D57344" w:rsidRPr="00E36977" w:rsidRDefault="00D57344" w:rsidP="00D57344">
      <w:pPr>
        <w:pStyle w:val="ConsPlusNormal"/>
        <w:widowControl/>
        <w:ind w:firstLine="0"/>
        <w:jc w:val="center"/>
        <w:rPr>
          <w:rFonts w:ascii="Times New Roman" w:hAnsi="Times New Roman" w:cs="Times New Roman"/>
          <w:sz w:val="24"/>
          <w:szCs w:val="24"/>
        </w:rPr>
      </w:pPr>
    </w:p>
    <w:p w:rsidR="00D57344" w:rsidRPr="00E36977" w:rsidRDefault="00D57344" w:rsidP="00D57344">
      <w:pPr>
        <w:pStyle w:val="ConsPlusNormal"/>
        <w:widowControl/>
        <w:ind w:firstLine="540"/>
        <w:jc w:val="both"/>
        <w:outlineLvl w:val="1"/>
        <w:rPr>
          <w:rFonts w:ascii="Times New Roman" w:hAnsi="Times New Roman" w:cs="Times New Roman"/>
          <w:sz w:val="24"/>
          <w:szCs w:val="24"/>
        </w:rPr>
      </w:pPr>
      <w:r w:rsidRPr="00E36977">
        <w:rPr>
          <w:rFonts w:ascii="Times New Roman" w:hAnsi="Times New Roman" w:cs="Times New Roman"/>
          <w:sz w:val="24"/>
          <w:szCs w:val="24"/>
        </w:rPr>
        <w:t>Статья 1. Общие положения</w:t>
      </w: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 xml:space="preserve">1. Настоящее Положение регулирует порядок организации и проведения публичных слушаний в муниципальном образовании </w:t>
      </w:r>
      <w:r>
        <w:rPr>
          <w:rFonts w:ascii="Times New Roman" w:hAnsi="Times New Roman" w:cs="Times New Roman"/>
          <w:sz w:val="24"/>
          <w:szCs w:val="24"/>
        </w:rPr>
        <w:t>«Каменка».</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2. Публичные слушания проводятся в целях выявления мнения жителей муниципального образования по проектам муниципальных правовых актов по вопросам местного значения, отнесенным к ведению муниципального образования.</w:t>
      </w:r>
    </w:p>
    <w:p w:rsidR="00D57344"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3. Участвовать в публичных слушаниях вправе жители муниципального образования.</w:t>
      </w:r>
    </w:p>
    <w:p w:rsidR="00D57344" w:rsidRPr="00E36977" w:rsidRDefault="00D57344" w:rsidP="00D573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Решения публичных слушаний носят для муниципального образования рекомендательный характер. </w:t>
      </w:r>
    </w:p>
    <w:p w:rsidR="00D57344" w:rsidRPr="00E36977" w:rsidRDefault="00D57344" w:rsidP="00D573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E36977">
        <w:rPr>
          <w:rFonts w:ascii="Times New Roman" w:hAnsi="Times New Roman" w:cs="Times New Roman"/>
          <w:sz w:val="24"/>
          <w:szCs w:val="24"/>
        </w:rPr>
        <w:t>. Финансирование организации и проведения публичных слушаний осуществляется за счет средств бюджета муниципального образования, за исключением случаев, установленных законодательством.</w:t>
      </w: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outlineLvl w:val="1"/>
        <w:rPr>
          <w:rFonts w:ascii="Times New Roman" w:hAnsi="Times New Roman" w:cs="Times New Roman"/>
          <w:sz w:val="24"/>
          <w:szCs w:val="24"/>
        </w:rPr>
      </w:pPr>
      <w:r w:rsidRPr="00E36977">
        <w:rPr>
          <w:rFonts w:ascii="Times New Roman" w:hAnsi="Times New Roman" w:cs="Times New Roman"/>
          <w:sz w:val="24"/>
          <w:szCs w:val="24"/>
        </w:rPr>
        <w:t>Статья 2. Вопросы, выносимые на публичные слушания</w:t>
      </w:r>
    </w:p>
    <w:p w:rsidR="00D57344" w:rsidRDefault="00D57344" w:rsidP="00D57344">
      <w:pPr>
        <w:widowControl w:val="0"/>
        <w:autoSpaceDE w:val="0"/>
        <w:autoSpaceDN w:val="0"/>
        <w:adjustRightInd w:val="0"/>
        <w:jc w:val="both"/>
      </w:pPr>
    </w:p>
    <w:p w:rsidR="00D57344" w:rsidRDefault="00D57344" w:rsidP="00D57344">
      <w:pPr>
        <w:widowControl w:val="0"/>
        <w:autoSpaceDE w:val="0"/>
        <w:autoSpaceDN w:val="0"/>
        <w:adjustRightInd w:val="0"/>
        <w:ind w:firstLine="540"/>
        <w:jc w:val="both"/>
      </w:pPr>
      <w:r>
        <w:t>1. На публичные слушания выносятся:</w:t>
      </w:r>
    </w:p>
    <w:p w:rsidR="00D57344" w:rsidRDefault="00D57344" w:rsidP="00D57344">
      <w:pPr>
        <w:widowControl w:val="0"/>
        <w:autoSpaceDE w:val="0"/>
        <w:autoSpaceDN w:val="0"/>
        <w:adjustRightInd w:val="0"/>
        <w:ind w:firstLine="540"/>
        <w:jc w:val="both"/>
      </w:pPr>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 w:history="1">
        <w:r>
          <w:rPr>
            <w:color w:val="0000FF"/>
          </w:rPr>
          <w:t>Конституцией</w:t>
        </w:r>
      </w:hyperlink>
      <w:r>
        <w:t xml:space="preserve"> Российской Федерации, федеральными законами;</w:t>
      </w:r>
    </w:p>
    <w:p w:rsidR="00D57344" w:rsidRDefault="00D57344" w:rsidP="00D57344">
      <w:pPr>
        <w:widowControl w:val="0"/>
        <w:autoSpaceDE w:val="0"/>
        <w:autoSpaceDN w:val="0"/>
        <w:adjustRightInd w:val="0"/>
        <w:ind w:firstLine="540"/>
        <w:jc w:val="both"/>
      </w:pPr>
      <w:r>
        <w:t>2) проект местного бюджета и отчет о его исполнении;</w:t>
      </w:r>
    </w:p>
    <w:p w:rsidR="00D57344" w:rsidRDefault="00D57344" w:rsidP="00D57344">
      <w:pPr>
        <w:widowControl w:val="0"/>
        <w:autoSpaceDE w:val="0"/>
        <w:autoSpaceDN w:val="0"/>
        <w:adjustRightInd w:val="0"/>
        <w:ind w:firstLine="540"/>
        <w:jc w:val="both"/>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57344" w:rsidRDefault="00D57344" w:rsidP="00D57344">
      <w:pPr>
        <w:widowControl w:val="0"/>
        <w:autoSpaceDE w:val="0"/>
        <w:autoSpaceDN w:val="0"/>
        <w:adjustRightInd w:val="0"/>
        <w:ind w:firstLine="540"/>
        <w:jc w:val="both"/>
      </w:pPr>
      <w:r>
        <w:t>4) вопросы о преобразовании муниципального образования.</w:t>
      </w: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outlineLvl w:val="1"/>
        <w:rPr>
          <w:rFonts w:ascii="Times New Roman" w:hAnsi="Times New Roman" w:cs="Times New Roman"/>
          <w:sz w:val="24"/>
          <w:szCs w:val="24"/>
        </w:rPr>
      </w:pPr>
      <w:r w:rsidRPr="00E36977">
        <w:rPr>
          <w:rFonts w:ascii="Times New Roman" w:hAnsi="Times New Roman" w:cs="Times New Roman"/>
          <w:sz w:val="24"/>
          <w:szCs w:val="24"/>
        </w:rPr>
        <w:t>Статья 3. Инициатива проведения публичных слушаний</w:t>
      </w:r>
    </w:p>
    <w:p w:rsidR="00D57344" w:rsidRPr="00E36977" w:rsidRDefault="00D57344" w:rsidP="00D57344">
      <w:pPr>
        <w:pStyle w:val="ConsPlusNormal"/>
        <w:widowControl/>
        <w:ind w:firstLine="0"/>
        <w:rPr>
          <w:rFonts w:ascii="Times New Roman" w:hAnsi="Times New Roman" w:cs="Times New Roman"/>
          <w:sz w:val="24"/>
          <w:szCs w:val="24"/>
        </w:rPr>
      </w:pP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1. Публичные слушания проводятся по инициативе населения муниципального образования, Думы муниципального образования, главы поселения.</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2. Население муниципального образования может выступать с инициативой проведения публичных слушаний по проектам муниципальных правовых актов, внесенных в установленном порядке на рассмотрение Думы муниципального образования или главы муниципального образования.</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Дума муниципального образования может выступать с инициативой проведения публичных слушаний по проектам муниципальных правовых актов, внесенных в установленном порядке на рассмотрение Думы муниципального образования.</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Глава муниципального образования выступает с инициативой проведения публичных слушаний по проектам муниципальных правовых актов, внесенных им на рассмотрение Думы муниципального образования, и по проектам правовых актов главы муниципального образования.</w:t>
      </w: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outlineLvl w:val="1"/>
        <w:rPr>
          <w:rFonts w:ascii="Times New Roman" w:hAnsi="Times New Roman" w:cs="Times New Roman"/>
          <w:sz w:val="24"/>
          <w:szCs w:val="24"/>
        </w:rPr>
      </w:pPr>
      <w:r w:rsidRPr="00E36977">
        <w:rPr>
          <w:rFonts w:ascii="Times New Roman" w:hAnsi="Times New Roman" w:cs="Times New Roman"/>
          <w:sz w:val="24"/>
          <w:szCs w:val="24"/>
        </w:rPr>
        <w:t>Статья 4. Порядок обращения населения муниципального образования с инициативой проведения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1. Население муниципального образования инициирует проведение публичных слушаний посредством направления в Думу обращения о проведении публичных слушаний с приложением подписей не менее     жителей муниципального образования, обладающих избирательным правом.</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2. В обращении населения  о проведении публичных слушаний указываются:</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1) проект муниципального правового акта, предлагаемый для обсуждения на публичных слушаниях;</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2) обоснование необходимости проведения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3) фамилии, имена и отчества, даты рождения, адреса места жительства, серии и номера паспортов, контактные телефоны, подписи инициаторов проведения публичных слушаний (не менее 5 человек).</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3. К обращению населения о проведении публичных слушаний могут прилагаться информационные, аналитические материалы, иные документы и материалы, относящиеся к теме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4. Подписи в поддержку инициативы проведения публичных слушаний собираются на подписных листах, где указываются: фамилия, имя, отчество, дата рождения, серия и номер паспорта, адрес места жительства, подпись и дата ее внесения. Каждый подписной лист должен содержать цель сбора подписей (поддержка инициативы проведения публичных слушаний по проекту муниципального правового акта "наименование проекта"). Лица, собирающие подписи, обязаны по требованию гражданина представить для ознакомления полный те</w:t>
      </w:r>
      <w:proofErr w:type="gramStart"/>
      <w:r w:rsidRPr="00E36977">
        <w:rPr>
          <w:rFonts w:ascii="Times New Roman" w:hAnsi="Times New Roman" w:cs="Times New Roman"/>
          <w:sz w:val="24"/>
          <w:szCs w:val="24"/>
        </w:rPr>
        <w:t>кст пр</w:t>
      </w:r>
      <w:proofErr w:type="gramEnd"/>
      <w:r w:rsidRPr="00E36977">
        <w:rPr>
          <w:rFonts w:ascii="Times New Roman" w:hAnsi="Times New Roman" w:cs="Times New Roman"/>
          <w:sz w:val="24"/>
          <w:szCs w:val="24"/>
        </w:rPr>
        <w:t>оекта муниципального правового акта, который предполагается обсудить на публичных слушаниях.</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5. Обращение населения муниципального образования о проведении публичных слушаний, поданное в Думу муниципального образования в соответствии с настоящей статьей, рассматривается на заседании Думы в присутствии инициаторов проведения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По результатам рассмотрения обращения Дума принимает решение о проведении публичных слушаний либо отказывает в их проведении с обоснованием причин отказа.</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 xml:space="preserve">В проведении публичных слушаний может быть отказано в случае, если на публичные слушания предлагается вынесение вопроса, не указанного в статье 2 настоящего Положения, или не соблюден порядок обращения населения муниципального </w:t>
      </w:r>
      <w:r w:rsidRPr="00E36977">
        <w:rPr>
          <w:rFonts w:ascii="Times New Roman" w:hAnsi="Times New Roman" w:cs="Times New Roman"/>
          <w:sz w:val="24"/>
          <w:szCs w:val="24"/>
        </w:rPr>
        <w:lastRenderedPageBreak/>
        <w:t>образования с инициативой проведения публичных слушаний, предусмотренный настоящей статьей.</w:t>
      </w: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outlineLvl w:val="1"/>
        <w:rPr>
          <w:rFonts w:ascii="Times New Roman" w:hAnsi="Times New Roman" w:cs="Times New Roman"/>
          <w:sz w:val="24"/>
          <w:szCs w:val="24"/>
        </w:rPr>
      </w:pPr>
      <w:r w:rsidRPr="00E36977">
        <w:rPr>
          <w:rFonts w:ascii="Times New Roman" w:hAnsi="Times New Roman" w:cs="Times New Roman"/>
          <w:sz w:val="24"/>
          <w:szCs w:val="24"/>
        </w:rPr>
        <w:t>Статья 5. Назначение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1. В случае</w:t>
      </w:r>
      <w:proofErr w:type="gramStart"/>
      <w:r w:rsidRPr="00E36977">
        <w:rPr>
          <w:rFonts w:ascii="Times New Roman" w:hAnsi="Times New Roman" w:cs="Times New Roman"/>
          <w:sz w:val="24"/>
          <w:szCs w:val="24"/>
        </w:rPr>
        <w:t>,</w:t>
      </w:r>
      <w:proofErr w:type="gramEnd"/>
      <w:r w:rsidRPr="00E36977">
        <w:rPr>
          <w:rFonts w:ascii="Times New Roman" w:hAnsi="Times New Roman" w:cs="Times New Roman"/>
          <w:sz w:val="24"/>
          <w:szCs w:val="24"/>
        </w:rPr>
        <w:t xml:space="preserve"> если инициатором проведения публичных слушаний является население муниципального образования, решение о назначении публичных слушаний принимается Думой муниципального образования.</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В случае</w:t>
      </w:r>
      <w:proofErr w:type="gramStart"/>
      <w:r w:rsidRPr="00E36977">
        <w:rPr>
          <w:rFonts w:ascii="Times New Roman" w:hAnsi="Times New Roman" w:cs="Times New Roman"/>
          <w:sz w:val="24"/>
          <w:szCs w:val="24"/>
        </w:rPr>
        <w:t>,</w:t>
      </w:r>
      <w:proofErr w:type="gramEnd"/>
      <w:r w:rsidRPr="00E36977">
        <w:rPr>
          <w:rFonts w:ascii="Times New Roman" w:hAnsi="Times New Roman" w:cs="Times New Roman"/>
          <w:sz w:val="24"/>
          <w:szCs w:val="24"/>
        </w:rPr>
        <w:t xml:space="preserve"> если инициатором проведения публичных слушаний является глава поселения, решение о назначении публичных слушаний принимается главой поселения.</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Решение о назначении публичных слушаний оформляется в виде правового акта органа, уполномоченного принимать указанное решение.</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2. В правовом акте о назначении публичных слушаний указываются:</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1) тема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2) организатор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3) срок, место и время приема письменных замечаний и предложений жителей города по вопросам, выносимым на публичные слушания;</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4) форма публичных слушаний в соответствии со статьей 6 настоящего Положения;</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5) место (места), дата и время проведения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 xml:space="preserve">3. Правовой акт о назначении публичных слушаний подлежит официальному опубликованию (обнародованию) не </w:t>
      </w:r>
      <w:proofErr w:type="gramStart"/>
      <w:r w:rsidRPr="00E36977">
        <w:rPr>
          <w:rFonts w:ascii="Times New Roman" w:hAnsi="Times New Roman" w:cs="Times New Roman"/>
          <w:sz w:val="24"/>
          <w:szCs w:val="24"/>
        </w:rPr>
        <w:t>позднее</w:t>
      </w:r>
      <w:proofErr w:type="gramEnd"/>
      <w:r w:rsidRPr="00E36977">
        <w:rPr>
          <w:rFonts w:ascii="Times New Roman" w:hAnsi="Times New Roman" w:cs="Times New Roman"/>
          <w:sz w:val="24"/>
          <w:szCs w:val="24"/>
        </w:rPr>
        <w:t xml:space="preserve"> чем за три дня до начала слушаний, если законодательством, Уставом поселения не установлен иной срок.</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 xml:space="preserve">4. Проект муниципального правового акта, предлагаемого для обсуждения на публичных слушаниях, публикуется или доводится до сведения населения через средства массовой информации не </w:t>
      </w:r>
      <w:proofErr w:type="gramStart"/>
      <w:r w:rsidRPr="00E36977">
        <w:rPr>
          <w:rFonts w:ascii="Times New Roman" w:hAnsi="Times New Roman" w:cs="Times New Roman"/>
          <w:sz w:val="24"/>
          <w:szCs w:val="24"/>
        </w:rPr>
        <w:t>позднее</w:t>
      </w:r>
      <w:proofErr w:type="gramEnd"/>
      <w:r w:rsidRPr="00E36977">
        <w:rPr>
          <w:rFonts w:ascii="Times New Roman" w:hAnsi="Times New Roman" w:cs="Times New Roman"/>
          <w:sz w:val="24"/>
          <w:szCs w:val="24"/>
        </w:rPr>
        <w:t xml:space="preserve"> чем за три дня до начала слушаний, если законодательством, Уставом города поселения не установлен иной срок.</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Проект муниципального правового акта, предлагаемого для обсуждения на публичных слушаниях, подлежащий обязательному опубликованию в соответствии с законодательством, Уставом поселения, публикуется в официальных источниках опубликования муниципальных правовых актов муниципального образования.</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Не подлежащий обязательному опубликованию проект муниципального правового акта, предлагаемого для обсуждения на публичных слушаниях, может доводиться до сведения населения посредством:</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неофициального опубликования;</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указания в правовом акте о назначении публичных слушаний сведений о месте и времени ознакомления с проектом муниципального правового акта, предлагаемым для обсуждения на публичных слушаниях;</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доведения его содержания до всеобщего сведения по радио, телевидению, в печати, сети "Интернет" путем передачи о нем сообщения, объявления, дачи аннотации, разъяснения, интервьюирования и другим способом.</w:t>
      </w: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outlineLvl w:val="1"/>
        <w:rPr>
          <w:rFonts w:ascii="Times New Roman" w:hAnsi="Times New Roman" w:cs="Times New Roman"/>
          <w:sz w:val="24"/>
          <w:szCs w:val="24"/>
        </w:rPr>
      </w:pPr>
      <w:r w:rsidRPr="00E36977">
        <w:rPr>
          <w:rFonts w:ascii="Times New Roman" w:hAnsi="Times New Roman" w:cs="Times New Roman"/>
          <w:sz w:val="24"/>
          <w:szCs w:val="24"/>
        </w:rPr>
        <w:t>Статья 6. Формы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1. Публичные слушания могут проводиться в следующих формах:</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1) слушания в Думе муниципального образования или администрации муниципального образования с участием жителей поселения в соответствии со статьей 9 настоящего Положения;</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2) публичные мероприятия в соответствии со статьей 10 настоящего Положения.</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2. До проведения публичных слушаний в формах, указанных в части 1 настоящей статьи, жители муниципального образования представляют письменные предложения и замечания по вопросам, выносимым на публичные слушания, в соответствии со статьей 8 настоящего Положения.</w:t>
      </w: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outlineLvl w:val="1"/>
        <w:rPr>
          <w:rFonts w:ascii="Times New Roman" w:hAnsi="Times New Roman" w:cs="Times New Roman"/>
          <w:sz w:val="24"/>
          <w:szCs w:val="24"/>
        </w:rPr>
      </w:pPr>
      <w:r w:rsidRPr="00E36977">
        <w:rPr>
          <w:rFonts w:ascii="Times New Roman" w:hAnsi="Times New Roman" w:cs="Times New Roman"/>
          <w:sz w:val="24"/>
          <w:szCs w:val="24"/>
        </w:rPr>
        <w:t>Статья 7. Порядок организации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1. Подготовку и проведение публичных слушаний обеспечивает организатор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2. Организатором публичных слушаний, назначаемых Думой поселения, может быть постоянная комиссия Думы поселения, к предметам ведения которой относится выносимый на публичные слушания вопрос, либо специально созданная временная комиссия или рабочая группа депутатов.</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 xml:space="preserve">Организатором публичных слушаний, назначаемых </w:t>
      </w:r>
      <w:r>
        <w:rPr>
          <w:rFonts w:ascii="Times New Roman" w:hAnsi="Times New Roman" w:cs="Times New Roman"/>
          <w:sz w:val="24"/>
          <w:szCs w:val="24"/>
        </w:rPr>
        <w:t>главой муниципального образования</w:t>
      </w:r>
      <w:r w:rsidRPr="00E36977">
        <w:rPr>
          <w:rFonts w:ascii="Times New Roman" w:hAnsi="Times New Roman" w:cs="Times New Roman"/>
          <w:sz w:val="24"/>
          <w:szCs w:val="24"/>
        </w:rPr>
        <w:t>, может быть структурное подразделение администрации поселения либо специально созданная рабочая комиссия.</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3. Организатор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1) определяет место и время проведения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2) определяет председателя и секретаря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3) составляет план работы по подготовке и проведению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4) определяет перечень представителей органов местного самоуправления, специалистов, экспертов и иных лиц, приглашаемых для выступлений перед участниками публичных слушаний (далее - докладчики);</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5) по вопросам, выносимым на публичные слушания, организует выступления представителей органов местного самоуправления, специалистов, экспертов и иных лиц на собраниях жителей, в печатных средствах массовой информации, по радио и телевидению;</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6) составляет список докладчиков, выступающих на публичных слушаниях;</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7) устанавливает порядок и последовательность выступлений на публичных слушаниях;</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8) решает иные вопросы организации и проведения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outlineLvl w:val="1"/>
        <w:rPr>
          <w:rFonts w:ascii="Times New Roman" w:hAnsi="Times New Roman" w:cs="Times New Roman"/>
          <w:sz w:val="24"/>
          <w:szCs w:val="24"/>
        </w:rPr>
      </w:pPr>
      <w:r w:rsidRPr="00E36977">
        <w:rPr>
          <w:rFonts w:ascii="Times New Roman" w:hAnsi="Times New Roman" w:cs="Times New Roman"/>
          <w:sz w:val="24"/>
          <w:szCs w:val="24"/>
        </w:rPr>
        <w:t>Статья 8. Порядок представления письменных предложений и замечаний по вопросам, выносимым на публичные слушания</w:t>
      </w: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1. Жители муниципального образования представляют организатору публичных слушаний в письменной форме замечания и предложения по вопросам, выносимым на публичные слушания, в срок, место и время, указанные в правовом акте о назначении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организатором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3. Организатор публичных слушаний анализирует и обобщает все представленные предложения и замечания жителей муниципального образования, выносит их на публичные слушания в виде доклада и прилагает к протоколу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4. Замечания и предложения, не относящиеся к вопросам, выносимым на публичные слушания, не соответствующие требованиям, указанным в частях 1, 2 настоящей статьи, организатором публичных слушаний не рассматриваются и к протоколу публичных слушаний не прилагаются.</w:t>
      </w: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outlineLvl w:val="1"/>
        <w:rPr>
          <w:rFonts w:ascii="Times New Roman" w:hAnsi="Times New Roman" w:cs="Times New Roman"/>
          <w:sz w:val="24"/>
          <w:szCs w:val="24"/>
        </w:rPr>
      </w:pPr>
      <w:r w:rsidRPr="00E36977">
        <w:rPr>
          <w:rFonts w:ascii="Times New Roman" w:hAnsi="Times New Roman" w:cs="Times New Roman"/>
          <w:sz w:val="24"/>
          <w:szCs w:val="24"/>
        </w:rPr>
        <w:t>Статья 9. Порядок проведения слушаний в Думе муниципального образования или администрации муниципального образования с участием жителей поселения</w:t>
      </w: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1. Публичные слушания в Думе муниципального образования проводятся в порядке, предусмотренном Регламентом Думы для проведения депутатских слушаний, с особенностями, предусмотренными статьей 10 настоящего Положения.</w:t>
      </w:r>
    </w:p>
    <w:p w:rsidR="00D57344"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lastRenderedPageBreak/>
        <w:t>2. Публичные слушания в администрации муниципального образования проводятся в порядке, предусмотренном Регламентом работы администрации муниципального образования для проведения административного комитета, с особенностями, предусмотренными статьей 10 настоящего Положения.</w:t>
      </w:r>
    </w:p>
    <w:p w:rsidR="00D57344"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outlineLvl w:val="1"/>
        <w:rPr>
          <w:rFonts w:ascii="Times New Roman" w:hAnsi="Times New Roman" w:cs="Times New Roman"/>
          <w:sz w:val="24"/>
          <w:szCs w:val="24"/>
        </w:rPr>
      </w:pPr>
      <w:r w:rsidRPr="00E36977">
        <w:rPr>
          <w:rFonts w:ascii="Times New Roman" w:hAnsi="Times New Roman" w:cs="Times New Roman"/>
          <w:sz w:val="24"/>
          <w:szCs w:val="24"/>
        </w:rPr>
        <w:t>Статья 10. Порядок проведения публичных мероприятий</w:t>
      </w: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1. Перед началом публичных слушаний в форме публичных мероприятий участники публичных слушаний подлежат регистрации.</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Регистрация участников публичных слушаний обеспечивается организатором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При регистрации участники публичных слушаний предъявляют паспорт.</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 xml:space="preserve">Отказ в регистрации допускается в случае, если лицо не представило при регистрации </w:t>
      </w:r>
      <w:proofErr w:type="gramStart"/>
      <w:r w:rsidRPr="00E36977">
        <w:rPr>
          <w:rFonts w:ascii="Times New Roman" w:hAnsi="Times New Roman" w:cs="Times New Roman"/>
          <w:sz w:val="24"/>
          <w:szCs w:val="24"/>
        </w:rPr>
        <w:t>паспорт</w:t>
      </w:r>
      <w:proofErr w:type="gramEnd"/>
      <w:r w:rsidRPr="00E36977">
        <w:rPr>
          <w:rFonts w:ascii="Times New Roman" w:hAnsi="Times New Roman" w:cs="Times New Roman"/>
          <w:sz w:val="24"/>
          <w:szCs w:val="24"/>
        </w:rPr>
        <w:t xml:space="preserve"> либо не является жителем муниципального образования.</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Лица, не прошедшие регистрацию, к публичным слушаниям не допускаются.</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2. Организатор публичных слушаний обеспечивает ведение аудиозаписи и (или) видеозаписи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3. Публичные слушания открываются и проводятся председателем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Председатель публичных слушаний оглашает вопросы, подлежащие обсуждению на публичных слушаниях, порядок и последовательность проведения публичных слушаний, время, отведенное на выступление участникам публичных слушаний, представляет докладчиков, а также оглашает иную информацию, необходимую для проведения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Председатель публичных слушаний следит за соблюдением порядка проведения публичных слушаний. В случае</w:t>
      </w:r>
      <w:proofErr w:type="gramStart"/>
      <w:r w:rsidRPr="00E36977">
        <w:rPr>
          <w:rFonts w:ascii="Times New Roman" w:hAnsi="Times New Roman" w:cs="Times New Roman"/>
          <w:sz w:val="24"/>
          <w:szCs w:val="24"/>
        </w:rPr>
        <w:t>,</w:t>
      </w:r>
      <w:proofErr w:type="gramEnd"/>
      <w:r w:rsidRPr="00E36977">
        <w:rPr>
          <w:rFonts w:ascii="Times New Roman" w:hAnsi="Times New Roman" w:cs="Times New Roman"/>
          <w:sz w:val="24"/>
          <w:szCs w:val="24"/>
        </w:rPr>
        <w:t xml:space="preserve"> если выступающий на публичных слушаниях превышает время, отведенное для доклада, либо отклоняется от темы выступления (обсуждаемого вопроса), председатель публичных слушаний вправе сделать выступающему предупреждение, а если предупреждение не учитывается - прервать выступление.</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 xml:space="preserve">Участники публичных слушаний, подавшие письменную заявку о своем выступлении до окончания регистрации, вправе выступать на публичных слушаниях. Каждый из участников публичных слушаний вправе выступить не более одного раза. Никто не вправе выступать на публичных слушаниях без разрешения председателя публичных слушаний. </w:t>
      </w:r>
      <w:proofErr w:type="gramStart"/>
      <w:r w:rsidRPr="00E36977">
        <w:rPr>
          <w:rFonts w:ascii="Times New Roman" w:hAnsi="Times New Roman" w:cs="Times New Roman"/>
          <w:sz w:val="24"/>
          <w:szCs w:val="24"/>
        </w:rPr>
        <w:t>Нарушивший</w:t>
      </w:r>
      <w:proofErr w:type="gramEnd"/>
      <w:r w:rsidRPr="00E36977">
        <w:rPr>
          <w:rFonts w:ascii="Times New Roman" w:hAnsi="Times New Roman" w:cs="Times New Roman"/>
          <w:sz w:val="24"/>
          <w:szCs w:val="24"/>
        </w:rPr>
        <w:t xml:space="preserve"> эти правила лишается председателем публичных слушаний слова без предупреждения.</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Председатель публичных слушаний вправе удалять из зала лиц, мешающих проведению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4. Протокол публичных слушаний ведется секретарем публичных слушаний.</w:t>
      </w:r>
    </w:p>
    <w:p w:rsidR="00D57344" w:rsidRDefault="00D57344" w:rsidP="00D57344">
      <w:pPr>
        <w:pStyle w:val="ConsPlusNormal"/>
        <w:widowControl/>
        <w:ind w:firstLine="540"/>
        <w:jc w:val="both"/>
        <w:rPr>
          <w:rFonts w:ascii="Times New Roman" w:hAnsi="Times New Roman" w:cs="Times New Roman"/>
          <w:sz w:val="24"/>
          <w:szCs w:val="24"/>
        </w:rPr>
      </w:pPr>
      <w:proofErr w:type="gramStart"/>
      <w:r w:rsidRPr="00E36977">
        <w:rPr>
          <w:rFonts w:ascii="Times New Roman" w:hAnsi="Times New Roman" w:cs="Times New Roman"/>
          <w:sz w:val="24"/>
          <w:szCs w:val="24"/>
        </w:rPr>
        <w:t>В протоколе публичных слушаний отражаются дата и место проведения публичных слушаний, количество участников публичных слушаний, вопросы, подлежащие обсуждению на публичных слушаниях, последовательность проведения публичных слушаний,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w:t>
      </w:r>
      <w:proofErr w:type="gramEnd"/>
      <w:r w:rsidRPr="00E36977">
        <w:rPr>
          <w:rFonts w:ascii="Times New Roman" w:hAnsi="Times New Roman" w:cs="Times New Roman"/>
          <w:sz w:val="24"/>
          <w:szCs w:val="24"/>
        </w:rPr>
        <w:t>. К протоколу публичных слушаний прилагаются список всех зарегистрированных участников публичных слушаний, а также поступившие в письменном виде замечания и предложения участников публичных слушаний.</w:t>
      </w:r>
    </w:p>
    <w:p w:rsidR="00D57344" w:rsidRPr="00E36977" w:rsidRDefault="00D57344" w:rsidP="00D57344">
      <w:pPr>
        <w:widowControl w:val="0"/>
        <w:autoSpaceDE w:val="0"/>
        <w:autoSpaceDN w:val="0"/>
        <w:adjustRightInd w:val="0"/>
        <w:ind w:firstLine="540"/>
        <w:jc w:val="both"/>
      </w:pPr>
      <w:r>
        <w:t xml:space="preserve">Протокол публичных слушаний оформляется секретарем публичных слушаний в течение 5 рабочих дней со дня окончания публичных слушаний и подписывается председательствующим на </w:t>
      </w:r>
      <w:r>
        <w:lastRenderedPageBreak/>
        <w:t>публичных слушаниях в течение 2 рабочих дней со дня оформления секретарем публичных слушаний протокола публичных слушаний.</w:t>
      </w:r>
    </w:p>
    <w:p w:rsidR="00D57344"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Протокол публичных слушаний подписывается председателем и секретарем публичных слушаний.</w:t>
      </w:r>
    </w:p>
    <w:p w:rsidR="00D57344" w:rsidRDefault="00D57344" w:rsidP="00D57344">
      <w:pPr>
        <w:pStyle w:val="ConsPlusNormal"/>
        <w:widowControl/>
        <w:ind w:firstLine="540"/>
        <w:jc w:val="both"/>
        <w:rPr>
          <w:rFonts w:ascii="Times New Roman" w:hAnsi="Times New Roman" w:cs="Times New Roman"/>
          <w:sz w:val="24"/>
          <w:szCs w:val="24"/>
        </w:rPr>
      </w:pPr>
    </w:p>
    <w:p w:rsidR="00D57344" w:rsidRDefault="00D57344" w:rsidP="00D57344">
      <w:pPr>
        <w:pStyle w:val="ConsPlusNormal"/>
        <w:widowControl/>
        <w:ind w:firstLine="540"/>
        <w:jc w:val="both"/>
        <w:rPr>
          <w:rFonts w:ascii="Times New Roman" w:hAnsi="Times New Roman" w:cs="Times New Roman"/>
          <w:sz w:val="24"/>
          <w:szCs w:val="24"/>
        </w:rPr>
      </w:pPr>
    </w:p>
    <w:p w:rsidR="00D57344" w:rsidRDefault="00D57344" w:rsidP="00D57344">
      <w:pPr>
        <w:pStyle w:val="ConsPlusNormal"/>
        <w:widowControl/>
        <w:ind w:firstLine="540"/>
        <w:jc w:val="both"/>
        <w:rPr>
          <w:rFonts w:ascii="Times New Roman" w:hAnsi="Times New Roman" w:cs="Times New Roman"/>
          <w:sz w:val="24"/>
          <w:szCs w:val="24"/>
        </w:rPr>
      </w:pPr>
    </w:p>
    <w:p w:rsidR="00D57344"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outlineLvl w:val="1"/>
        <w:rPr>
          <w:rFonts w:ascii="Times New Roman" w:hAnsi="Times New Roman" w:cs="Times New Roman"/>
          <w:sz w:val="24"/>
          <w:szCs w:val="24"/>
        </w:rPr>
      </w:pPr>
      <w:r w:rsidRPr="00E36977">
        <w:rPr>
          <w:rFonts w:ascii="Times New Roman" w:hAnsi="Times New Roman" w:cs="Times New Roman"/>
          <w:sz w:val="24"/>
          <w:szCs w:val="24"/>
        </w:rPr>
        <w:t>Статья 11. Результаты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p>
    <w:p w:rsidR="00D57344"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1. Итогом проведения публичных слушаний является подготовка организатором публичных слушаний информации о результатах публичных слушаний, подлежащей опубликованию (обнародованию) в порядке, установленном для официального опубликования (обнародования) муниципальных правовых актов муниципального образования.</w:t>
      </w:r>
    </w:p>
    <w:p w:rsidR="00D57344" w:rsidRDefault="00D57344" w:rsidP="00D573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информации указывается:</w:t>
      </w:r>
    </w:p>
    <w:p w:rsidR="00D57344" w:rsidRDefault="00D57344" w:rsidP="00D57344">
      <w:pPr>
        <w:widowControl w:val="0"/>
        <w:autoSpaceDE w:val="0"/>
        <w:autoSpaceDN w:val="0"/>
        <w:adjustRightInd w:val="0"/>
        <w:ind w:firstLine="540"/>
        <w:jc w:val="both"/>
      </w:pPr>
      <w:r>
        <w:t>1) наименование проекта муниципального правового акта, вынесенного на публичные слушания;</w:t>
      </w:r>
    </w:p>
    <w:p w:rsidR="00D57344" w:rsidRDefault="00D57344" w:rsidP="00D57344">
      <w:pPr>
        <w:widowControl w:val="0"/>
        <w:autoSpaceDE w:val="0"/>
        <w:autoSpaceDN w:val="0"/>
        <w:adjustRightInd w:val="0"/>
        <w:ind w:firstLine="540"/>
        <w:jc w:val="both"/>
      </w:pPr>
      <w:r>
        <w:t>2) наименование инициатора проведения публичных слушаний;</w:t>
      </w:r>
    </w:p>
    <w:p w:rsidR="00D57344" w:rsidRDefault="00D57344" w:rsidP="00D57344">
      <w:pPr>
        <w:widowControl w:val="0"/>
        <w:autoSpaceDE w:val="0"/>
        <w:autoSpaceDN w:val="0"/>
        <w:adjustRightInd w:val="0"/>
        <w:ind w:firstLine="540"/>
        <w:jc w:val="both"/>
      </w:pPr>
      <w:r>
        <w:t>3) дата, номер и наименование муниципального правового акта о назначении публичных слушаний, а также дата и источник его опубликования;</w:t>
      </w:r>
    </w:p>
    <w:p w:rsidR="00D57344" w:rsidRDefault="00D57344" w:rsidP="00D57344">
      <w:pPr>
        <w:widowControl w:val="0"/>
        <w:autoSpaceDE w:val="0"/>
        <w:autoSpaceDN w:val="0"/>
        <w:adjustRightInd w:val="0"/>
        <w:ind w:firstLine="540"/>
        <w:jc w:val="both"/>
      </w:pPr>
      <w:r>
        <w:t>4) дата и место проведения публичных слушаний с указанием количества участников публичных слушаний;</w:t>
      </w:r>
    </w:p>
    <w:p w:rsidR="00D57344" w:rsidRDefault="00D57344" w:rsidP="00D57344">
      <w:pPr>
        <w:widowControl w:val="0"/>
        <w:autoSpaceDE w:val="0"/>
        <w:autoSpaceDN w:val="0"/>
        <w:adjustRightInd w:val="0"/>
        <w:ind w:firstLine="540"/>
        <w:jc w:val="both"/>
      </w:pPr>
      <w:r>
        <w:t>5) поступившие в ходе публичных слушаний предложения и замечания к проекту муниципального правового акта, вынесенному на публичные слушания, с указанием фамилии, имени и отчества участника публичных слушаний внесшего предложения и замечания;</w:t>
      </w:r>
    </w:p>
    <w:p w:rsidR="00D57344" w:rsidRPr="00E36977" w:rsidRDefault="00D57344" w:rsidP="00D57344">
      <w:pPr>
        <w:widowControl w:val="0"/>
        <w:autoSpaceDE w:val="0"/>
        <w:autoSpaceDN w:val="0"/>
        <w:adjustRightInd w:val="0"/>
        <w:ind w:firstLine="540"/>
        <w:jc w:val="both"/>
      </w:pPr>
      <w:r>
        <w:t>6) иные сведения о результатах публичных слушаний.</w:t>
      </w:r>
    </w:p>
    <w:p w:rsidR="00D57344" w:rsidRPr="00E36977"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2. Информация о результатах публичных слушаний доводится организатором публичных слушаний до сведения органа местного самоуправления, уполномоченного принимать соответствующие правовые акты.</w:t>
      </w:r>
    </w:p>
    <w:p w:rsidR="00D57344" w:rsidRDefault="00D57344" w:rsidP="00D57344">
      <w:pPr>
        <w:pStyle w:val="ConsPlusNormal"/>
        <w:widowControl/>
        <w:ind w:firstLine="540"/>
        <w:jc w:val="both"/>
        <w:rPr>
          <w:rFonts w:ascii="Times New Roman" w:hAnsi="Times New Roman" w:cs="Times New Roman"/>
          <w:sz w:val="24"/>
          <w:szCs w:val="24"/>
        </w:rPr>
      </w:pPr>
      <w:r w:rsidRPr="00E36977">
        <w:rPr>
          <w:rFonts w:ascii="Times New Roman" w:hAnsi="Times New Roman" w:cs="Times New Roman"/>
          <w:sz w:val="24"/>
          <w:szCs w:val="24"/>
        </w:rPr>
        <w:t>3. Информация о результатах публичных слушаний носит рекомендательный характер и учитывается при принятии решений по вопросам, которые выносились на публичные слушания.</w:t>
      </w:r>
    </w:p>
    <w:p w:rsidR="00D57344" w:rsidRPr="00C050E3" w:rsidRDefault="00D57344" w:rsidP="00D57344">
      <w:pPr>
        <w:autoSpaceDE w:val="0"/>
        <w:autoSpaceDN w:val="0"/>
        <w:adjustRightInd w:val="0"/>
        <w:ind w:firstLine="540"/>
        <w:jc w:val="both"/>
        <w:outlineLvl w:val="1"/>
      </w:pPr>
      <w:r>
        <w:t xml:space="preserve">4.  Результаты публичных мероприятий, включая мотивированное обоснование принятых решений, должны </w:t>
      </w:r>
      <w:proofErr w:type="gramStart"/>
      <w:r>
        <w:t>быть</w:t>
      </w:r>
      <w:proofErr w:type="gramEnd"/>
      <w:r>
        <w:t xml:space="preserve"> опубликованы (обнародованы) в средствах массовой информации и размещены на официальном сайте органа местного самоуправления в течение 5 рабочих дней.</w:t>
      </w:r>
    </w:p>
    <w:p w:rsidR="00D57344" w:rsidRDefault="00D57344" w:rsidP="00D57344">
      <w:pPr>
        <w:widowControl w:val="0"/>
        <w:autoSpaceDE w:val="0"/>
        <w:autoSpaceDN w:val="0"/>
        <w:adjustRightInd w:val="0"/>
        <w:ind w:firstLine="540"/>
        <w:jc w:val="both"/>
      </w:pPr>
      <w:r>
        <w:t xml:space="preserve"> </w:t>
      </w:r>
    </w:p>
    <w:p w:rsidR="00D57344" w:rsidRDefault="00D57344" w:rsidP="00D57344">
      <w:pPr>
        <w:widowControl w:val="0"/>
        <w:autoSpaceDE w:val="0"/>
        <w:autoSpaceDN w:val="0"/>
        <w:adjustRightInd w:val="0"/>
      </w:pPr>
    </w:p>
    <w:p w:rsidR="00D57344" w:rsidRDefault="00D57344" w:rsidP="00D57344">
      <w:pPr>
        <w:pStyle w:val="ConsPlusNormal"/>
        <w:widowControl/>
        <w:ind w:firstLine="540"/>
        <w:jc w:val="both"/>
        <w:rPr>
          <w:rFonts w:ascii="Times New Roman" w:hAnsi="Times New Roman" w:cs="Times New Roman"/>
          <w:sz w:val="24"/>
          <w:szCs w:val="24"/>
        </w:rPr>
      </w:pPr>
    </w:p>
    <w:p w:rsidR="00D57344" w:rsidRDefault="00D57344" w:rsidP="00D57344">
      <w:pPr>
        <w:pStyle w:val="ConsPlusNormal"/>
        <w:widowControl/>
        <w:ind w:firstLine="540"/>
        <w:jc w:val="both"/>
        <w:rPr>
          <w:rFonts w:ascii="Times New Roman" w:hAnsi="Times New Roman" w:cs="Times New Roman"/>
          <w:sz w:val="24"/>
          <w:szCs w:val="24"/>
        </w:rPr>
      </w:pPr>
    </w:p>
    <w:p w:rsidR="00D57344" w:rsidRPr="00E36977" w:rsidRDefault="00D57344" w:rsidP="00D57344">
      <w:pPr>
        <w:pStyle w:val="ConsPlusNormal"/>
        <w:widowControl/>
        <w:ind w:firstLine="540"/>
        <w:jc w:val="both"/>
        <w:rPr>
          <w:rFonts w:ascii="Times New Roman" w:hAnsi="Times New Roman" w:cs="Times New Roman"/>
          <w:sz w:val="24"/>
          <w:szCs w:val="24"/>
        </w:rPr>
      </w:pPr>
    </w:p>
    <w:p w:rsidR="00497AA6" w:rsidRPr="00762ECB" w:rsidRDefault="00497AA6" w:rsidP="00762ECB"/>
    <w:sectPr w:rsidR="00497AA6" w:rsidRPr="00762ECB" w:rsidSect="00752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2F184E"/>
    <w:rsid w:val="002F184E"/>
    <w:rsid w:val="00497AA6"/>
    <w:rsid w:val="006F4A3A"/>
    <w:rsid w:val="0075294C"/>
    <w:rsid w:val="00762ECB"/>
    <w:rsid w:val="00D57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5734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D5734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3">
    <w:name w:val="Знак"/>
    <w:basedOn w:val="a"/>
    <w:uiPriority w:val="99"/>
    <w:semiHidden/>
    <w:rsid w:val="00D57344"/>
    <w:pPr>
      <w:tabs>
        <w:tab w:val="num" w:pos="360"/>
      </w:tabs>
      <w:spacing w:before="120" w:after="160" w:line="240" w:lineRule="exact"/>
      <w:jc w:val="both"/>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464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69D22956C620AB3562FE8578EE9F21C5EEE828CCAF9CD7A6D3F86J5L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2674</Words>
  <Characters>15247</Characters>
  <Application>Microsoft Office Word</Application>
  <DocSecurity>0</DocSecurity>
  <Lines>127</Lines>
  <Paragraphs>35</Paragraphs>
  <ScaleCrop>false</ScaleCrop>
  <Company/>
  <LinksUpToDate>false</LinksUpToDate>
  <CharactersWithSpaces>17886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2015-05-05T03:01:00Z</dcterms:created>
  <dcterms:modified xsi:type="dcterms:W3CDTF">2015-09-25T01:50:00Z</dcterms:modified>
</cp:coreProperties>
</file>