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08" w:rsidRDefault="00C13C08" w:rsidP="00C13C08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C13C08" w:rsidRDefault="00C13C08" w:rsidP="00C13C08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C13C08" w:rsidRDefault="00C13C08" w:rsidP="00C13C08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C13C08" w:rsidRDefault="00C13C08" w:rsidP="00C13C08">
      <w:pPr>
        <w:spacing w:after="0"/>
        <w:jc w:val="center"/>
        <w:rPr>
          <w:b/>
        </w:rPr>
      </w:pPr>
    </w:p>
    <w:p w:rsidR="00C13C08" w:rsidRDefault="00C13C08" w:rsidP="00C13C08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C13C08" w:rsidRDefault="00C13C08" w:rsidP="00C13C08">
      <w:pPr>
        <w:spacing w:after="0"/>
        <w:jc w:val="center"/>
        <w:rPr>
          <w:b/>
        </w:rPr>
      </w:pPr>
    </w:p>
    <w:p w:rsidR="00C13C08" w:rsidRDefault="00C13C08" w:rsidP="00C13C08">
      <w:pPr>
        <w:spacing w:after="0"/>
        <w:jc w:val="center"/>
        <w:rPr>
          <w:b/>
        </w:rPr>
      </w:pPr>
      <w:r>
        <w:rPr>
          <w:b/>
        </w:rPr>
        <w:t>РЕШЕНИЕ № 70</w:t>
      </w:r>
    </w:p>
    <w:p w:rsidR="00C13C08" w:rsidRDefault="00C13C08" w:rsidP="00C13C08">
      <w:pPr>
        <w:spacing w:after="0"/>
        <w:jc w:val="center"/>
        <w:rPr>
          <w:sz w:val="20"/>
          <w:szCs w:val="20"/>
        </w:rPr>
      </w:pPr>
    </w:p>
    <w:p w:rsidR="00C13C08" w:rsidRDefault="00C13C08" w:rsidP="00C13C08">
      <w:pPr>
        <w:spacing w:after="0"/>
      </w:pPr>
      <w:r>
        <w:t>Шестнадцатая сессия</w:t>
      </w:r>
      <w:proofErr w:type="gramStart"/>
      <w:r>
        <w:t xml:space="preserve">                                                                                      Т</w:t>
      </w:r>
      <w:proofErr w:type="gramEnd"/>
      <w:r>
        <w:t>ретьего созыва</w:t>
      </w:r>
    </w:p>
    <w:p w:rsidR="00C13C08" w:rsidRDefault="00C13C08" w:rsidP="00C13C08">
      <w:pPr>
        <w:spacing w:after="0"/>
        <w:rPr>
          <w:sz w:val="20"/>
          <w:szCs w:val="20"/>
        </w:rPr>
      </w:pPr>
    </w:p>
    <w:p w:rsidR="00C13C08" w:rsidRDefault="00C13C08" w:rsidP="00C13C08">
      <w:pPr>
        <w:spacing w:after="0"/>
      </w:pPr>
      <w:r>
        <w:t xml:space="preserve">19 мая 2015 г.          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C13C08" w:rsidRDefault="00C13C08" w:rsidP="00C13C08">
      <w:pPr>
        <w:spacing w:after="0"/>
        <w:rPr>
          <w:sz w:val="20"/>
          <w:szCs w:val="20"/>
        </w:rPr>
      </w:pPr>
    </w:p>
    <w:p w:rsidR="00C13C08" w:rsidRDefault="00C13C08" w:rsidP="00C13C08">
      <w:pPr>
        <w:spacing w:after="0"/>
        <w:rPr>
          <w:sz w:val="20"/>
          <w:szCs w:val="20"/>
        </w:rPr>
      </w:pPr>
    </w:p>
    <w:p w:rsidR="00C13C08" w:rsidRDefault="00C13C08" w:rsidP="00C13C08">
      <w:pPr>
        <w:spacing w:after="0"/>
      </w:pPr>
      <w:r>
        <w:t>«О внесении изменений в решение</w:t>
      </w:r>
    </w:p>
    <w:p w:rsidR="00C13C08" w:rsidRDefault="00C13C08" w:rsidP="00C13C08">
      <w:pPr>
        <w:spacing w:after="0"/>
      </w:pPr>
      <w:r>
        <w:t>Думы МО «Каменка» № 45 от 26.12.2014 г.</w:t>
      </w:r>
    </w:p>
    <w:p w:rsidR="00C13C08" w:rsidRDefault="00C13C08" w:rsidP="00C13C08">
      <w:pPr>
        <w:spacing w:after="0"/>
      </w:pPr>
      <w:r>
        <w:t>«О бюджете МО «Каменка» на 2015 год и</w:t>
      </w:r>
    </w:p>
    <w:p w:rsidR="00C13C08" w:rsidRDefault="00C13C08" w:rsidP="00C13C08">
      <w:pPr>
        <w:spacing w:after="0"/>
      </w:pPr>
      <w:r>
        <w:t>на плановый период 2016-2017 гг.»</w:t>
      </w:r>
    </w:p>
    <w:p w:rsidR="00C13C08" w:rsidRDefault="00C13C08" w:rsidP="00C13C08">
      <w:pPr>
        <w:spacing w:after="0"/>
      </w:pPr>
    </w:p>
    <w:p w:rsidR="00C13C08" w:rsidRDefault="00C13C08" w:rsidP="00C13C08">
      <w:pPr>
        <w:spacing w:after="0"/>
        <w:jc w:val="center"/>
      </w:pPr>
      <w:r>
        <w:t>Дума решила:</w:t>
      </w:r>
    </w:p>
    <w:p w:rsidR="00C13C08" w:rsidRDefault="00C13C08" w:rsidP="00C13C08">
      <w:pPr>
        <w:spacing w:after="0"/>
      </w:pPr>
    </w:p>
    <w:p w:rsidR="00C13C08" w:rsidRDefault="00C13C08" w:rsidP="00C13C08">
      <w:pPr>
        <w:spacing w:after="0"/>
        <w:ind w:firstLine="705"/>
      </w:pPr>
      <w:r>
        <w:t>1. Внести в решение Думы МО «Каменка» № 45 от 26 декабря 2014 года следующие изменения:</w:t>
      </w:r>
    </w:p>
    <w:p w:rsidR="00C13C08" w:rsidRDefault="00C13C08" w:rsidP="00C13C08">
      <w:pPr>
        <w:spacing w:after="0"/>
        <w:ind w:firstLine="705"/>
      </w:pPr>
      <w:r>
        <w:t>1.1. Статью 1 изложить в следующей редакции:</w:t>
      </w:r>
    </w:p>
    <w:p w:rsidR="00C13C08" w:rsidRDefault="00C13C08" w:rsidP="00C13C08">
      <w:pPr>
        <w:spacing w:after="0"/>
      </w:pPr>
      <w:r>
        <w:t xml:space="preserve">   Утвердить бюджет муниципального образования </w:t>
      </w:r>
      <w:proofErr w:type="gramStart"/>
      <w:r>
        <w:t xml:space="preserve">( </w:t>
      </w:r>
      <w:proofErr w:type="gramEnd"/>
      <w:r>
        <w:t>далее – местный бюджет) на 2015 год по доходам в сумме 7821,9 тыс. руб. и расходам в сумме 7934,5 тыс. руб.</w:t>
      </w:r>
    </w:p>
    <w:p w:rsidR="00C13C08" w:rsidRDefault="00C13C08" w:rsidP="00C13C08">
      <w:pPr>
        <w:spacing w:after="0"/>
      </w:pPr>
      <w:r>
        <w:t xml:space="preserve">   Установить размер дефицита местного бюджета на 2014 год в сумме 112,6 тыс. руб. или 5 % от объема доходов местного бюджета без учета финансовой помощи от других уровней.</w:t>
      </w:r>
    </w:p>
    <w:p w:rsidR="00C13C08" w:rsidRDefault="00C13C08" w:rsidP="00C13C08">
      <w:pPr>
        <w:spacing w:after="0"/>
      </w:pPr>
      <w:r>
        <w:tab/>
        <w:t>1.2. Приложение 2,5,6 изложить в новой редакции.</w:t>
      </w:r>
    </w:p>
    <w:p w:rsidR="00C13C08" w:rsidRDefault="00C13C08" w:rsidP="00C13C08">
      <w:pPr>
        <w:spacing w:after="0"/>
      </w:pPr>
      <w:r>
        <w:tab/>
        <w:t>2. Настоящее решение вступает в силу со дня его официального опубликования.</w:t>
      </w:r>
    </w:p>
    <w:p w:rsidR="00C13C08" w:rsidRDefault="00C13C08" w:rsidP="00C13C08">
      <w:pPr>
        <w:spacing w:after="0"/>
        <w:ind w:firstLine="705"/>
      </w:pPr>
      <w:r>
        <w:t>3.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«Интернет».</w:t>
      </w:r>
    </w:p>
    <w:p w:rsidR="00C13C08" w:rsidRDefault="00C13C08" w:rsidP="00C13C08">
      <w:pPr>
        <w:spacing w:after="0"/>
      </w:pPr>
    </w:p>
    <w:p w:rsidR="00C13C08" w:rsidRDefault="00C13C08" w:rsidP="00C13C08">
      <w:pPr>
        <w:spacing w:after="0"/>
      </w:pPr>
    </w:p>
    <w:p w:rsidR="00C13C08" w:rsidRDefault="00C13C08" w:rsidP="00C13C08">
      <w:pPr>
        <w:spacing w:after="0"/>
      </w:pPr>
    </w:p>
    <w:p w:rsidR="00C13C08" w:rsidRDefault="00C13C08" w:rsidP="00C13C08">
      <w:pPr>
        <w:spacing w:after="0"/>
        <w:ind w:firstLine="708"/>
        <w:jc w:val="center"/>
      </w:pPr>
      <w:r>
        <w:t>Глава МО «Каменка»                                                                                           Н.Б.Петрова</w:t>
      </w:r>
    </w:p>
    <w:p w:rsidR="00C13C08" w:rsidRDefault="00C13C08" w:rsidP="00C13C08">
      <w:pPr>
        <w:spacing w:after="0"/>
      </w:pPr>
    </w:p>
    <w:p w:rsidR="00C13C08" w:rsidRDefault="00C13C08" w:rsidP="00C13C08"/>
    <w:p w:rsidR="00497AA6" w:rsidRDefault="00497AA6" w:rsidP="00762ECB"/>
    <w:p w:rsidR="00C13C08" w:rsidRDefault="00C13C08" w:rsidP="00762ECB"/>
    <w:p w:rsidR="00C13C08" w:rsidRDefault="00C13C08" w:rsidP="00762ECB"/>
    <w:p w:rsidR="00C13C08" w:rsidRDefault="00C13C08" w:rsidP="00762ECB"/>
    <w:p w:rsidR="00C13C08" w:rsidRDefault="00C13C08" w:rsidP="00762ECB"/>
    <w:p w:rsidR="00C13C08" w:rsidRDefault="00C13C08" w:rsidP="00762ECB"/>
    <w:tbl>
      <w:tblPr>
        <w:tblW w:w="9020" w:type="dxa"/>
        <w:tblInd w:w="92" w:type="dxa"/>
        <w:tblLook w:val="04A0"/>
      </w:tblPr>
      <w:tblGrid>
        <w:gridCol w:w="1737"/>
        <w:gridCol w:w="3210"/>
        <w:gridCol w:w="700"/>
        <w:gridCol w:w="700"/>
        <w:gridCol w:w="70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C13C08" w:rsidRPr="00C13C08" w:rsidTr="00C13C08">
        <w:trPr>
          <w:gridAfter w:val="11"/>
          <w:wAfter w:w="157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</w:t>
            </w: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Приложение № 2</w:t>
            </w:r>
          </w:p>
        </w:tc>
      </w:tr>
      <w:tr w:rsidR="00C13C08" w:rsidRPr="00C13C08" w:rsidTr="00C13C08">
        <w:trPr>
          <w:gridAfter w:val="11"/>
          <w:wAfter w:w="157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к решению Думы № 70 от 19.05.2015 г.     </w:t>
            </w:r>
          </w:p>
        </w:tc>
      </w:tr>
      <w:tr w:rsidR="00C13C08" w:rsidRPr="00C13C08" w:rsidTr="00C13C08">
        <w:trPr>
          <w:gridAfter w:val="11"/>
          <w:wAfter w:w="157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"О бюджете МО "Каменка</w:t>
            </w:r>
            <w:proofErr w:type="gramStart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"н</w:t>
            </w:r>
            <w:proofErr w:type="gramEnd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а 2015 год</w:t>
            </w:r>
          </w:p>
        </w:tc>
      </w:tr>
      <w:tr w:rsidR="00C13C08" w:rsidRPr="00C13C08" w:rsidTr="00C13C08">
        <w:trPr>
          <w:gridAfter w:val="11"/>
          <w:wAfter w:w="157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и на плановый период 2016 и 2017 годов"</w:t>
            </w:r>
          </w:p>
        </w:tc>
      </w:tr>
      <w:tr w:rsidR="00C13C08" w:rsidRPr="00C13C08" w:rsidTr="00C13C08">
        <w:trPr>
          <w:gridAfter w:val="11"/>
          <w:wAfter w:w="157" w:type="dxa"/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70"/>
        </w:trPr>
        <w:tc>
          <w:tcPr>
            <w:tcW w:w="89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Прогноз  поступления доходов по МО "Каменка" на 2015-2017 гг.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 2015 г.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 2016 г.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 2017 г.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000 1 00 00000 10 0000 000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Доходы собственные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2252,3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2634,9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2466,4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182 1 01 00000 10 0000 000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420,0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435,0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450,0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182 1 01 02010 01 1000 110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420,0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435,0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450,0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100 1 03 02000 10 0000 110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957,2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1304,6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1082,2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11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100 1 03 02230 01 0000 110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378,6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516,0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428,0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13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100 1 03 02240 01 0000 110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инжекторных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) двигателей,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7,2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8,1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11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100 1 03 02250 01 0000 110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571,3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778,6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645,9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111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100 1 03 02260 01 0000 110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0,2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182 1 05 03010 01 1000 110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60,0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63,0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65,0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182 1 06 01030 10 1000 110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20,0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22,0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26,0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182 1 06 06000 10 0000 110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260,0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285,0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305,0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182 1 06 06033 10 1000 110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195,0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210,0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225,0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182 1 06 06043 10 1000 110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65,0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75,0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80,0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033 1 08 04020 10 1000 110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23,0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30,0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033 1 11 00000 10 0000 000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использ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имущества, находящегося в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госуд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и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муниц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. собственности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25,1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28,3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35,2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033 1 11 05013 10 0000 120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Доходы от сдачи в аренду земельных участков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033 1 11 05035 10 0000 120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Доходы от сдачи в аренду имущества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25,1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28,3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35,2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033 1 13 01995 10 0000 130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продажи услуг,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оказыв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учрежд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.,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находящ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 в ведении  органов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местн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самоуправ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150,0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170,0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033 1 14 06025 10 0000 430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337,0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312,0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303,0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033 1 17 00000 10 0000 000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159 2 00 00000 00 0000 151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5569,6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5699,7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5894,8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159 2 02 00000 10 0000 151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От других бюджетов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5569,6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5699,7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5894,8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159 2 02 01000 10 0000 151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Дотации от других бюджетов БС - всего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2190,9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1848,9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1822,6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Дотация на выравнивание уровня бюджетной обеспеченности с областного бюджета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1614,4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1269,9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1265,6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Дотация на выравнивание уровня бюджетной обеспеченности с районного бюджета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576,5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579,0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557,0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159 2 02 02000 10 0000 151 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Субвенции от других бюджетов РФ- всего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116,8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117,8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112,1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159 2 02 03024 10 0000 151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Субвенции на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выпол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. перед</w:t>
            </w:r>
            <w:proofErr w:type="gram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п</w:t>
            </w:r>
            <w:proofErr w:type="gram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олном. субъектам РФ 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159 2 02 03015 10 0000 151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Субвенции на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выпол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. полном</w:t>
            </w:r>
            <w:proofErr w:type="gram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п</w:t>
            </w:r>
            <w:proofErr w:type="gram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первич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ВУС 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83,8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84,8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79,1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8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поселений - всего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3261,9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3733,0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3960,1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на выплату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денежн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содерж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с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начис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главе,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муниц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служ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. и</w:t>
            </w:r>
            <w:proofErr w:type="gram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работн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учрежд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. культуры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3261,9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3733,0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3960,1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159 2 19 05000 10 0000 151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159 2 02 04999 10 0000 151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7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7821,9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8334,6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8361,2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131,7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123,3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7934,5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8466,3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8484,5</w:t>
            </w: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C13C08">
              <w:rPr>
                <w:rFonts w:ascii="Arial Cyr" w:eastAsia="Times New Roman" w:hAnsi="Arial Cyr" w:cs="Times New Roman"/>
                <w:sz w:val="16"/>
                <w:szCs w:val="16"/>
              </w:rPr>
              <w:t>Глава МО "Каменка"                                Н.Б.Петрова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C08" w:rsidRDefault="00C13C08" w:rsidP="00762ECB"/>
    <w:p w:rsidR="00C13C08" w:rsidRDefault="00C13C08" w:rsidP="00762ECB"/>
    <w:p w:rsidR="00C13C08" w:rsidRDefault="00C13C08" w:rsidP="00762ECB"/>
    <w:p w:rsidR="00C13C08" w:rsidRDefault="00C13C08" w:rsidP="00762ECB"/>
    <w:p w:rsidR="00C13C08" w:rsidRDefault="00C13C08" w:rsidP="00762ECB"/>
    <w:p w:rsidR="00C13C08" w:rsidRDefault="00C13C08" w:rsidP="00762ECB"/>
    <w:p w:rsidR="00C13C08" w:rsidRDefault="00C13C08" w:rsidP="00762ECB"/>
    <w:p w:rsidR="00C13C08" w:rsidRDefault="00C13C08" w:rsidP="00762ECB"/>
    <w:p w:rsidR="00C13C08" w:rsidRDefault="00C13C08" w:rsidP="00762ECB"/>
    <w:p w:rsidR="00C13C08" w:rsidRDefault="00C13C08" w:rsidP="00762ECB"/>
    <w:p w:rsidR="00C13C08" w:rsidRDefault="00C13C08" w:rsidP="00762ECB"/>
    <w:p w:rsidR="00C13C08" w:rsidRDefault="00C13C08" w:rsidP="00762ECB"/>
    <w:p w:rsidR="00C13C08" w:rsidRDefault="00C13C08" w:rsidP="00762ECB"/>
    <w:tbl>
      <w:tblPr>
        <w:tblW w:w="9275" w:type="dxa"/>
        <w:tblInd w:w="92" w:type="dxa"/>
        <w:tblLook w:val="04A0"/>
      </w:tblPr>
      <w:tblGrid>
        <w:gridCol w:w="371"/>
        <w:gridCol w:w="5229"/>
        <w:gridCol w:w="446"/>
        <w:gridCol w:w="464"/>
        <w:gridCol w:w="843"/>
        <w:gridCol w:w="843"/>
        <w:gridCol w:w="843"/>
        <w:gridCol w:w="220"/>
        <w:gridCol w:w="220"/>
      </w:tblGrid>
      <w:tr w:rsidR="00C13C08" w:rsidRPr="00C13C08" w:rsidTr="00C13C08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 Приложение № 5</w:t>
            </w:r>
          </w:p>
        </w:tc>
      </w:tr>
      <w:tr w:rsidR="00C13C08" w:rsidRPr="00C13C08" w:rsidTr="00C13C08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 к решению Думы № 70 от 19.05.2015 г. </w:t>
            </w:r>
          </w:p>
        </w:tc>
      </w:tr>
      <w:tr w:rsidR="00C13C08" w:rsidRPr="00C13C08" w:rsidTr="00C13C08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 "О бюджете МО "Каменка" на 2015 год</w:t>
            </w:r>
          </w:p>
        </w:tc>
      </w:tr>
      <w:tr w:rsidR="00C13C08" w:rsidRPr="00C13C08" w:rsidTr="00C13C08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  и на плановый период 2016 и 2017 годов"</w:t>
            </w:r>
          </w:p>
        </w:tc>
      </w:tr>
      <w:tr w:rsidR="00C13C08" w:rsidRPr="00C13C08" w:rsidTr="00C13C08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Прогноз             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gridAfter w:val="2"/>
          <w:wAfter w:w="20" w:type="dxa"/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распределения расходов  М</w:t>
            </w:r>
            <w:proofErr w:type="gramStart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О"</w:t>
            </w:r>
            <w:proofErr w:type="gramEnd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Каменка" по разделам, подразделам, целевым статьям </w:t>
            </w: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расходов, видам расходов  функциональной  классификации расходов Российской федерации</w:t>
            </w: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№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 расходов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РЗ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gramStart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План </w:t>
            </w:r>
            <w:proofErr w:type="gramStart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План </w:t>
            </w:r>
            <w:proofErr w:type="gramStart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План </w:t>
            </w:r>
            <w:proofErr w:type="gramStart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2015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2016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2017 год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Администрация МО "Каменка"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7934,5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8466,3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8484,5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3687,3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3635,9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3544,2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Руководство и управление в сфере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установленных функций органов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местн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.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самоупр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Функционирование органов </w:t>
            </w:r>
            <w:proofErr w:type="gramStart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исполнительной</w:t>
            </w:r>
            <w:proofErr w:type="gramEnd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власти местного самоуправления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3111,1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3059,7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2968,0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обеспеч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2303,4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2303,4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2303,4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807,7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756,3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664,6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обеспеч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02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75,8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76,8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71,1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02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8,0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1336,9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1114,5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32,3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32,3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32,3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обеспеч</w:t>
            </w:r>
            <w:proofErr w:type="spellEnd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30,0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2,3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957,2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1304,6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1082,2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123,0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Противопожарные мероприятия, связанные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с содержанием имущества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кинематография и средства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массовой информации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3041,2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3379,0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3717,0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Культура 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3041,2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3379,0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3717,0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подведомственных</w:t>
            </w:r>
            <w:proofErr w:type="gramEnd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учреждений домов культуры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2328,0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2586,6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2845,4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подведомственных</w:t>
            </w:r>
            <w:proofErr w:type="gramEnd"/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учреждений библиотек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713,2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792,4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871,6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7934,5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8466,3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8484,5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13C08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Глава МО "Каменка"                             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8451" w:type="dxa"/>
              <w:tblLook w:val="04A0"/>
            </w:tblPr>
            <w:tblGrid>
              <w:gridCol w:w="2318"/>
              <w:gridCol w:w="1315"/>
              <w:gridCol w:w="326"/>
              <w:gridCol w:w="136"/>
              <w:gridCol w:w="270"/>
              <w:gridCol w:w="209"/>
              <w:gridCol w:w="211"/>
              <w:gridCol w:w="464"/>
              <w:gridCol w:w="471"/>
              <w:gridCol w:w="683"/>
              <w:gridCol w:w="683"/>
              <w:gridCol w:w="683"/>
              <w:gridCol w:w="683"/>
            </w:tblGrid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8" w:rsidRDefault="00C13C08" w:rsidP="00C13C0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   </w:t>
                  </w:r>
                </w:p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  Приложение № 6 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      к решению Думы № 70 от 19.05.2015 г.                 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      "О бюджете МО "Каменка" на 2015 год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4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      и на плановый период 2016 и 2017 годов</w:t>
                  </w:r>
                  <w:proofErr w:type="gram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."</w:t>
                  </w:r>
                  <w:proofErr w:type="gramEnd"/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</w:tr>
            <w:tr w:rsidR="00C13C08" w:rsidRPr="00C13C08" w:rsidTr="00C13C08">
              <w:trPr>
                <w:trHeight w:val="300"/>
              </w:trPr>
              <w:tc>
                <w:tcPr>
                  <w:tcW w:w="52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Ведомственная структура расходов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</w:tr>
            <w:tr w:rsidR="00C13C08" w:rsidRPr="00C13C08" w:rsidTr="00C13C08">
              <w:trPr>
                <w:trHeight w:val="300"/>
              </w:trPr>
              <w:tc>
                <w:tcPr>
                  <w:tcW w:w="708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муниципального образования "Каменка" на 2015-2017 годы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</w:tr>
            <w:tr w:rsidR="00C13C08" w:rsidRPr="00C13C08" w:rsidTr="00C13C08">
              <w:trPr>
                <w:trHeight w:val="330"/>
              </w:trPr>
              <w:tc>
                <w:tcPr>
                  <w:tcW w:w="4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  Наименование</w:t>
                  </w:r>
                </w:p>
              </w:tc>
              <w:tc>
                <w:tcPr>
                  <w:tcW w:w="13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Коды ведомственной  классификации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18"/>
                      <w:szCs w:val="18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CC99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План 2015 г.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CC99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План 2016 г.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CC99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План 2017 г.</w:t>
                  </w:r>
                </w:p>
              </w:tc>
            </w:tr>
            <w:tr w:rsidR="00C13C08" w:rsidRPr="00C13C08" w:rsidTr="00C13C08">
              <w:trPr>
                <w:trHeight w:val="270"/>
              </w:trPr>
              <w:tc>
                <w:tcPr>
                  <w:tcW w:w="23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Глава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proofErr w:type="gram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18"/>
                      <w:szCs w:val="18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18"/>
                      <w:szCs w:val="18"/>
                    </w:rPr>
                    <w:t>КЭК</w:t>
                  </w:r>
                </w:p>
              </w:tc>
              <w:tc>
                <w:tcPr>
                  <w:tcW w:w="68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  <w:t>Администрация муниципального образования Каменка"</w:t>
                  </w:r>
                </w:p>
              </w:tc>
              <w:tc>
                <w:tcPr>
                  <w:tcW w:w="13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  <w:t>7934,5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  <w:t>8466,3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FF0000"/>
                      <w:sz w:val="20"/>
                      <w:szCs w:val="20"/>
                    </w:rPr>
                    <w:t>8484,5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 xml:space="preserve">000 00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</w:t>
                  </w:r>
                  <w:proofErr w:type="spellEnd"/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3685,3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3635,9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3544,2</w:t>
                  </w:r>
                </w:p>
              </w:tc>
            </w:tr>
            <w:tr w:rsidR="00C13C08" w:rsidRPr="00C13C08" w:rsidTr="00C13C08">
              <w:trPr>
                <w:trHeight w:val="103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 xml:space="preserve">000 00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</w:t>
                  </w:r>
                  <w:proofErr w:type="spellEnd"/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576,2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576,2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576,2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 xml:space="preserve">000 00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</w:t>
                  </w:r>
                  <w:proofErr w:type="spellEnd"/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576,2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576,2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576,2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Оплата труда и начисления на   оплату труда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801 80 01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576,2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576,2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576,2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801 80 01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442,6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442,6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442,6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Начисления на оплату труда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801 80 01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133,6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133,6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133,6</w:t>
                  </w:r>
                </w:p>
              </w:tc>
            </w:tr>
            <w:tr w:rsidR="00C13C08" w:rsidRPr="00C13C08" w:rsidTr="00C13C08">
              <w:trPr>
                <w:trHeight w:val="76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Функц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. Правительства РФ, высшего органа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госуд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. власти и местной администрации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000 00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</w:t>
                  </w:r>
                  <w:proofErr w:type="spellEnd"/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3109,1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3059,7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2968,0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Центральный аппарат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000 00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</w:t>
                  </w:r>
                  <w:proofErr w:type="spellEnd"/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3109,1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3059,7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2968,0</w:t>
                  </w:r>
                </w:p>
              </w:tc>
            </w:tr>
            <w:tr w:rsidR="00C13C08" w:rsidRPr="00C13C08" w:rsidTr="00C13C08">
              <w:trPr>
                <w:trHeight w:val="54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Выполнение функций органами местного самоуправления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000 00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</w:t>
                  </w:r>
                  <w:proofErr w:type="spellEnd"/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3109,1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3059,7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2968,0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lastRenderedPageBreak/>
                    <w:t>Оплата труда и начисления на оплату труда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2303,4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2303,4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2303,4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1769,1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1769,1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1769,1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Начисления на оплату труда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534,3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534,3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534,3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Приобретение услуг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627,7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674,3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582,6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Услуги связи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Транспортные услуги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Коммунальные услуги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512,7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647,3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555,6</w:t>
                  </w:r>
                </w:p>
              </w:tc>
            </w:tr>
            <w:tr w:rsidR="00C13C08" w:rsidRPr="00C13C08" w:rsidTr="00C13C08">
              <w:trPr>
                <w:trHeight w:val="102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Оплата услуг отопления, горячего и холодного водоснабжения, предоставление газа и электроэнергии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223.01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512,7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647,3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555,6</w:t>
                  </w:r>
                </w:p>
              </w:tc>
            </w:tr>
            <w:tr w:rsidR="00C13C08" w:rsidRPr="00C13C08" w:rsidTr="00C13C08">
              <w:trPr>
                <w:trHeight w:val="31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Услуги по содержанию имущества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Капитальный и текущий ремонт зданий и сооружений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225.02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Прочие услуги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110,0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27,0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Услуги по страхованию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226.03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Услуги в области информационных технологий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226.04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24,0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Прочие  расходы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13,0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Поступление нефинансовых активов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165,0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Увелич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. стоим</w:t>
                  </w:r>
                  <w:proofErr w:type="gram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о</w:t>
                  </w:r>
                  <w:proofErr w:type="gram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сновных средств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157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Подпрограмма 10 Устойчивое развитие сельских территорий Иркутской области на 2014-2020 </w:t>
                  </w:r>
                  <w:proofErr w:type="spellStart"/>
                  <w:proofErr w:type="gramStart"/>
                  <w:r w:rsidRPr="00C13C08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гг</w:t>
                  </w:r>
                  <w:proofErr w:type="spellEnd"/>
                  <w:proofErr w:type="gramEnd"/>
                  <w:r w:rsidRPr="00C13C08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" государственной программы Иркутской области "Развитие сельского хозяйства и регулирование рынков с/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х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продукции, сырья и продовольствия на 2014-2020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гг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67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lastRenderedPageBreak/>
                    <w:t xml:space="preserve">в т.ч.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16"/>
                      <w:szCs w:val="16"/>
                    </w:rPr>
                    <w:t xml:space="preserve"> на приобретение оборудования для детской спортивно-игровой площадки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Увелич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. стоим</w:t>
                  </w:r>
                  <w:proofErr w:type="gram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м</w:t>
                  </w:r>
                  <w:proofErr w:type="gram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атериал. запасов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145,0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 ГСМ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340.04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 Материальные запасы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340.05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25,0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 Прочие расходы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340.06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801 80 05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9,0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801 80 05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9,0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Другие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общегосудар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. вопросы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000 05 00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0,7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Прочие работы, услуги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070 05 00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0,7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000 00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83,8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84,8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79,1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Мобилизация и вневойсковая подготовка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000 00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83,8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84,8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79,1</w:t>
                  </w:r>
                </w:p>
              </w:tc>
            </w:tr>
            <w:tr w:rsidR="00C13C08" w:rsidRPr="00C13C08" w:rsidTr="00C13C08">
              <w:trPr>
                <w:trHeight w:val="48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функций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001 00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83,8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84,8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79,1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Осущест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. пер. воен.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. на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терр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. где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отсут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военн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. комиссариаты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000 51 18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83,8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84,8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79,1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Оплата труда и начисления на нее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000 51 18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75,8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76,8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71,1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000 51 18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58,2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59,0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54,6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Начисления на оплату труда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000 51 18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17,8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16,5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Услуги связи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000 51 18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C13C08" w:rsidRPr="00C13C08" w:rsidTr="00C13C08">
              <w:trPr>
                <w:trHeight w:val="30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Поступление нефинансовых активов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000 51 18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000 51 18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ГСМ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000 51 </w:t>
                  </w: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lastRenderedPageBreak/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340.04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4,0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lastRenderedPageBreak/>
                    <w:t>Расходные материалы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000 51 18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340.05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000 00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989,5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1336,9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1114,5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000 00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32,3</w:t>
                  </w:r>
                </w:p>
              </w:tc>
            </w:tr>
            <w:tr w:rsidR="00C13C08" w:rsidRPr="00C13C08" w:rsidTr="00C13C08">
              <w:trPr>
                <w:trHeight w:val="24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Оплата труда и начисления на нее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613 01 03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613 01 03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23,1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23,1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23,1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Начисления на оплату труда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613 01 03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6,9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6,9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6,9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Услуги связи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613 01 03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0,7</w:t>
                  </w:r>
                </w:p>
              </w:tc>
            </w:tr>
            <w:tr w:rsidR="00C13C08" w:rsidRPr="00C13C08" w:rsidTr="00C13C08">
              <w:trPr>
                <w:trHeight w:val="33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Поступление нефинансовых активов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613 01 03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1,6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 000 00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957,2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1304,6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1082,2</w:t>
                  </w:r>
                </w:p>
              </w:tc>
            </w:tr>
            <w:tr w:rsidR="00C13C08" w:rsidRPr="00C13C08" w:rsidTr="00C13C08">
              <w:trPr>
                <w:trHeight w:val="126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Расходы на строит.,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реконструкц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капит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. ремонт, ремонт и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содерж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действующ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. сети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автомоб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. дорог общего польз</w:t>
                  </w:r>
                  <w:proofErr w:type="gram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м</w:t>
                  </w:r>
                  <w:proofErr w:type="gram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естн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. значения и искусств. сооружений на них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790 80 04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957,2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1304,6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1082,2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Работы и услуги по  содержанию имущества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000 00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proofErr w:type="spellEnd"/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123,0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Капитальный и текущий ремонт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802 80 02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225.02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123,0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20,0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Противопожарные мероприятия, связан</w:t>
                  </w:r>
                  <w:proofErr w:type="gram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содерж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. имущества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802 80 02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225.03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803 00 </w:t>
                  </w:r>
                  <w:proofErr w:type="spellStart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3041,2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3379,0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3717,0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Аппарат МБУК СКЦ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592,5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658,3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724,2</w:t>
                  </w:r>
                </w:p>
              </w:tc>
            </w:tr>
            <w:tr w:rsidR="00C13C08" w:rsidRPr="00C13C08" w:rsidTr="00C13C08">
              <w:trPr>
                <w:trHeight w:val="28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Оплата труда и начисления на нее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592,5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658,3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724,2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455,1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505,6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556,2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Начисления на оплату труда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137,4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152,7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168,0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Каменский культурный центр </w:t>
                  </w: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lastRenderedPageBreak/>
                    <w:t>досуга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lastRenderedPageBreak/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 xml:space="preserve">803 80 </w:t>
                  </w: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939,6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1043,9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1148,4</w:t>
                  </w:r>
                </w:p>
              </w:tc>
            </w:tr>
            <w:tr w:rsidR="00C13C08" w:rsidRPr="00C13C08" w:rsidTr="00C13C08">
              <w:trPr>
                <w:trHeight w:val="54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lastRenderedPageBreak/>
                    <w:t xml:space="preserve">Обеспечение деятельности подведомственных учреждений 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939,6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1043,9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1148,4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Выполнение функций бюджетных учреждений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939,6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1043,9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1148,4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Оплата труда и начисления на оплату труда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939,6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1043,9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1148,4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721,7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801,8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882,0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Начисления на оплату труда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217,9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242,1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266,4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Услуги связи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7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Услуги по содержанию имущества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Прочие услуги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Поступление нефинансовых активов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340.06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Морозовский сельский клуб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384,2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426,9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469,6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Обеспечение деятельности подведомственных учреждений 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384,2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426,9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469,6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Выполнение функций бюджетных учреждений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384,2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426,9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469,6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Оплата труда и начисления на оплату труда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384,2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426,9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469,6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295,1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327,9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360,7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Начисления на оплату труда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89,1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108,9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Услуги связи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8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lastRenderedPageBreak/>
                    <w:t>Услуги по содержанию имущества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Прочие услуги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31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Поступление нефинансовых активов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340.06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8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Калашниковский</w:t>
                  </w:r>
                  <w:proofErr w:type="spellEnd"/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 xml:space="preserve"> сельский клуб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411,7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457,5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503,2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Обеспечение деятельности подведомственных учреждений 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411,7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457,5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503,2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Выполнение функций бюджетных учреждений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411,7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457,5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503,2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Оплата труда и начисления на оплату труда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411,7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457,5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503,2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316,2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351,4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386,5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Начисления на оплату труда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106,1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116,7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Услуги связи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8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Услуги по содержанию имущества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Прочие услуги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8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Поступление нефинансовых активов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340.06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76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lastRenderedPageBreak/>
                    <w:t>Безвозмездные и безвозвратные перечисления муниципальным учреждениям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803 80 01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2328,0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2586,6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2845,4</w:t>
                  </w:r>
                </w:p>
              </w:tc>
            </w:tr>
            <w:tr w:rsidR="00C13C08" w:rsidRPr="00C13C08" w:rsidTr="00C13C08">
              <w:trPr>
                <w:trHeight w:val="28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Каменская сельская библиотека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484,0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537,7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591,5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Обеспечение деятельности подведомственных учреждений 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484,0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537,7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591,5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Выполнение функций бюджетных учреждений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484,0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537,7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591,5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Оплата труда и начисления на оплату труда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484,0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537,7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591,5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371,7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413,0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454,3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Начисления на оплату труда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112,3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124,7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137,2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Услуги связи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8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Услуги по содержанию имущества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Прочие услуги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33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Поступление нефинансовых активов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 Прочие расходы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340.06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Морозовская сельская библиотека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229,2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254,7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280,1</w:t>
                  </w:r>
                </w:p>
              </w:tc>
            </w:tr>
            <w:tr w:rsidR="00C13C08" w:rsidRPr="00C13C08" w:rsidTr="00C13C08">
              <w:trPr>
                <w:trHeight w:val="48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Обеспечение деятельности подведомственных учреждений 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229,2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254,7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280,1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Выполнение функций бюджетных учреждений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229,2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254,7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280,1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Оплата труда и начисления на оплату труда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229,2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254,7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280,1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176,0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195,6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215,1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lastRenderedPageBreak/>
                    <w:t>Начисления на оплату труда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53,2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59,1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65,0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Услуги связи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7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Услуги по содержанию имущества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Прочие услуги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8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Поступление нефинансовых активов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510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 Прочие расходы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color w:val="00008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340.06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76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Безвозмездные и безвозвратные перечисления муниципальным учреждениям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803 80 02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713,2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792,4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871,6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033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251 06 00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color w:val="00008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708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2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</w:tr>
            <w:tr w:rsidR="00C13C08" w:rsidRPr="00C13C08" w:rsidTr="00C13C08">
              <w:trPr>
                <w:trHeight w:val="255"/>
              </w:trPr>
              <w:tc>
                <w:tcPr>
                  <w:tcW w:w="708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  <w:r w:rsidRPr="00C13C08"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  <w:t xml:space="preserve">                              Глава МО "Каменка"                                      Н.Б.Петрова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3C08" w:rsidRPr="00C13C08" w:rsidRDefault="00C13C08" w:rsidP="00C13C08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</w:rPr>
                  </w:pPr>
                </w:p>
              </w:tc>
            </w:tr>
          </w:tbl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C08" w:rsidRPr="00C13C08" w:rsidTr="00C13C08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13C08" w:rsidRPr="00C13C08" w:rsidRDefault="00C13C08" w:rsidP="00C1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C08" w:rsidRDefault="00C13C08" w:rsidP="00762ECB"/>
    <w:p w:rsidR="00C13C08" w:rsidRDefault="00C13C08" w:rsidP="00762ECB"/>
    <w:p w:rsidR="00C13C08" w:rsidRDefault="00C13C08" w:rsidP="00762ECB"/>
    <w:p w:rsidR="00C13C08" w:rsidRDefault="00C13C08" w:rsidP="00762ECB"/>
    <w:p w:rsidR="00C13C08" w:rsidRPr="00762ECB" w:rsidRDefault="00C13C08" w:rsidP="00762ECB"/>
    <w:sectPr w:rsidR="00C13C08" w:rsidRPr="00762ECB" w:rsidSect="0075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184E"/>
    <w:rsid w:val="002F184E"/>
    <w:rsid w:val="00497AA6"/>
    <w:rsid w:val="0075294C"/>
    <w:rsid w:val="00762ECB"/>
    <w:rsid w:val="00C13C08"/>
    <w:rsid w:val="00F8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C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3C08"/>
    <w:rPr>
      <w:color w:val="800080"/>
      <w:u w:val="single"/>
    </w:rPr>
  </w:style>
  <w:style w:type="paragraph" w:customStyle="1" w:styleId="xl63">
    <w:name w:val="xl63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FF0000"/>
      <w:sz w:val="24"/>
      <w:szCs w:val="24"/>
    </w:rPr>
  </w:style>
  <w:style w:type="paragraph" w:customStyle="1" w:styleId="xl68">
    <w:name w:val="xl68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69">
    <w:name w:val="xl69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70">
    <w:name w:val="xl70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71">
    <w:name w:val="xl71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83">
    <w:name w:val="xl83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84">
    <w:name w:val="xl84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85">
    <w:name w:val="xl85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86">
    <w:name w:val="xl86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customStyle="1" w:styleId="xl90">
    <w:name w:val="xl90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98">
    <w:name w:val="xl98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1">
    <w:name w:val="xl101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2">
    <w:name w:val="xl102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7">
    <w:name w:val="xl107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80"/>
      <w:sz w:val="24"/>
      <w:szCs w:val="24"/>
    </w:rPr>
  </w:style>
  <w:style w:type="paragraph" w:customStyle="1" w:styleId="xl108">
    <w:name w:val="xl108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109">
    <w:name w:val="xl109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11">
    <w:name w:val="xl111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12">
    <w:name w:val="xl112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113">
    <w:name w:val="xl113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114">
    <w:name w:val="xl114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9">
    <w:name w:val="xl119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122">
    <w:name w:val="xl122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23">
    <w:name w:val="xl123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24">
    <w:name w:val="xl124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5">
    <w:name w:val="xl125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6">
    <w:name w:val="xl126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7">
    <w:name w:val="xl127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</w:rPr>
  </w:style>
  <w:style w:type="paragraph" w:customStyle="1" w:styleId="xl128">
    <w:name w:val="xl128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</w:rPr>
  </w:style>
  <w:style w:type="paragraph" w:customStyle="1" w:styleId="xl129">
    <w:name w:val="xl129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</w:rPr>
  </w:style>
  <w:style w:type="paragraph" w:customStyle="1" w:styleId="xl130">
    <w:name w:val="xl130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</w:rPr>
  </w:style>
  <w:style w:type="paragraph" w:customStyle="1" w:styleId="xl131">
    <w:name w:val="xl131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32">
    <w:name w:val="xl132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33">
    <w:name w:val="xl133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34">
    <w:name w:val="xl134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5">
    <w:name w:val="xl135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6">
    <w:name w:val="xl136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37">
    <w:name w:val="xl137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9">
    <w:name w:val="xl139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0">
    <w:name w:val="xl140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1">
    <w:name w:val="xl141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2">
    <w:name w:val="xl142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43">
    <w:name w:val="xl143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0">
    <w:name w:val="xl150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154">
    <w:name w:val="xl154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5">
    <w:name w:val="xl155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6">
    <w:name w:val="xl156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7">
    <w:name w:val="xl157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8">
    <w:name w:val="xl158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9">
    <w:name w:val="xl159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80"/>
    </w:rPr>
  </w:style>
  <w:style w:type="paragraph" w:customStyle="1" w:styleId="xl160">
    <w:name w:val="xl160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80"/>
    </w:rPr>
  </w:style>
  <w:style w:type="paragraph" w:customStyle="1" w:styleId="xl161">
    <w:name w:val="xl161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xl162">
    <w:name w:val="xl162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xl163">
    <w:name w:val="xl163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68">
    <w:name w:val="xl168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13C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C13C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C13C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174">
    <w:name w:val="xl174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5">
    <w:name w:val="xl175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176">
    <w:name w:val="xl176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84">
    <w:name w:val="xl184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85">
    <w:name w:val="xl185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87">
    <w:name w:val="xl187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89">
    <w:name w:val="xl189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90">
    <w:name w:val="xl190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1">
    <w:name w:val="xl191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192">
    <w:name w:val="xl192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</w:rPr>
  </w:style>
  <w:style w:type="paragraph" w:customStyle="1" w:styleId="xl194">
    <w:name w:val="xl194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95">
    <w:name w:val="xl195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96">
    <w:name w:val="xl196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99">
    <w:name w:val="xl199"/>
    <w:basedOn w:val="a"/>
    <w:rsid w:val="00C13C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13C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C13C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C13C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C13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C13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13C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C13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C13C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208">
    <w:name w:val="xl208"/>
    <w:basedOn w:val="a"/>
    <w:rsid w:val="00C13C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9">
    <w:name w:val="xl209"/>
    <w:basedOn w:val="a"/>
    <w:rsid w:val="00C13C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0">
    <w:name w:val="xl210"/>
    <w:basedOn w:val="a"/>
    <w:rsid w:val="00C13C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1">
    <w:name w:val="xl211"/>
    <w:basedOn w:val="a"/>
    <w:rsid w:val="00C1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a"/>
    <w:rsid w:val="00C13C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215">
    <w:name w:val="xl215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C13C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C13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C13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223">
    <w:name w:val="xl223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4">
    <w:name w:val="xl224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5">
    <w:name w:val="xl225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6">
    <w:name w:val="xl226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7">
    <w:name w:val="xl227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228">
    <w:name w:val="xl228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229">
    <w:name w:val="xl229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C1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2">
    <w:name w:val="xl232"/>
    <w:basedOn w:val="a"/>
    <w:rsid w:val="00C1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C13C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34">
    <w:name w:val="xl234"/>
    <w:basedOn w:val="a"/>
    <w:rsid w:val="00C13C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35">
    <w:name w:val="xl235"/>
    <w:basedOn w:val="a"/>
    <w:rsid w:val="00C13C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C13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C13C0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C13C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C13C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3011</Words>
  <Characters>17166</Characters>
  <Application>Microsoft Office Word</Application>
  <DocSecurity>0</DocSecurity>
  <Lines>143</Lines>
  <Paragraphs>40</Paragraphs>
  <ScaleCrop>false</ScaleCrop>
  <Company/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2015-05-05T03:01:00Z</dcterms:created>
  <dcterms:modified xsi:type="dcterms:W3CDTF">2015-09-25T01:18:00Z</dcterms:modified>
</cp:coreProperties>
</file>