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0B" w:rsidRDefault="00D7210B" w:rsidP="00D7210B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D7210B" w:rsidRDefault="00D7210B" w:rsidP="00D7210B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D7210B" w:rsidRDefault="00D7210B" w:rsidP="00D7210B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D7210B" w:rsidRDefault="00D7210B" w:rsidP="00D7210B">
      <w:pPr>
        <w:spacing w:after="0"/>
        <w:jc w:val="center"/>
        <w:rPr>
          <w:b/>
          <w:sz w:val="16"/>
          <w:szCs w:val="16"/>
        </w:rPr>
      </w:pPr>
    </w:p>
    <w:p w:rsidR="00D7210B" w:rsidRDefault="00D7210B" w:rsidP="00D7210B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D7210B" w:rsidRDefault="00D7210B" w:rsidP="00D7210B">
      <w:pPr>
        <w:spacing w:after="0"/>
        <w:jc w:val="center"/>
        <w:rPr>
          <w:b/>
          <w:sz w:val="16"/>
          <w:szCs w:val="16"/>
        </w:rPr>
      </w:pPr>
    </w:p>
    <w:p w:rsidR="00D7210B" w:rsidRDefault="00D7210B" w:rsidP="00D7210B">
      <w:pPr>
        <w:spacing w:after="0"/>
        <w:jc w:val="center"/>
        <w:rPr>
          <w:b/>
        </w:rPr>
      </w:pPr>
      <w:r>
        <w:rPr>
          <w:b/>
        </w:rPr>
        <w:t>РЕШЕНИЕ № 45</w:t>
      </w:r>
    </w:p>
    <w:p w:rsidR="00D7210B" w:rsidRDefault="00D7210B" w:rsidP="00D7210B">
      <w:pPr>
        <w:spacing w:after="0"/>
        <w:rPr>
          <w:sz w:val="16"/>
          <w:szCs w:val="16"/>
        </w:rPr>
      </w:pPr>
    </w:p>
    <w:p w:rsidR="00D7210B" w:rsidRDefault="00D7210B" w:rsidP="00D7210B">
      <w:pPr>
        <w:spacing w:after="0"/>
      </w:pPr>
      <w:r>
        <w:t>Тринадцатая сессия</w:t>
      </w:r>
      <w:proofErr w:type="gramStart"/>
      <w:r>
        <w:t xml:space="preserve">                                                                                              Т</w:t>
      </w:r>
      <w:proofErr w:type="gramEnd"/>
      <w:r>
        <w:t>ретьего созыва</w:t>
      </w:r>
    </w:p>
    <w:p w:rsidR="00D7210B" w:rsidRDefault="00D7210B" w:rsidP="00D7210B">
      <w:pPr>
        <w:spacing w:after="0"/>
        <w:rPr>
          <w:sz w:val="16"/>
          <w:szCs w:val="16"/>
        </w:rPr>
      </w:pPr>
    </w:p>
    <w:p w:rsidR="00D7210B" w:rsidRDefault="00D7210B" w:rsidP="00D7210B">
      <w:pPr>
        <w:spacing w:after="0"/>
      </w:pPr>
      <w:r>
        <w:t xml:space="preserve">26 декабря 2014 г.                                                                                                          </w:t>
      </w:r>
      <w:proofErr w:type="gramStart"/>
      <w:r>
        <w:t>с</w:t>
      </w:r>
      <w:proofErr w:type="gramEnd"/>
      <w:r>
        <w:t>. Каменка</w:t>
      </w:r>
    </w:p>
    <w:p w:rsidR="00D7210B" w:rsidRDefault="00D7210B" w:rsidP="00D7210B">
      <w:pPr>
        <w:spacing w:after="0"/>
        <w:rPr>
          <w:sz w:val="20"/>
          <w:szCs w:val="20"/>
        </w:rPr>
      </w:pPr>
    </w:p>
    <w:p w:rsidR="00D7210B" w:rsidRDefault="00D7210B" w:rsidP="00D7210B">
      <w:pPr>
        <w:spacing w:after="0"/>
      </w:pPr>
      <w:r>
        <w:t>«О бюджете МО «Каменка» на 2015 год</w:t>
      </w:r>
    </w:p>
    <w:p w:rsidR="00D7210B" w:rsidRDefault="00D7210B" w:rsidP="00D7210B">
      <w:pPr>
        <w:spacing w:after="0"/>
      </w:pPr>
      <w:r>
        <w:t>и на плановый период 2016-2017 гг.».</w:t>
      </w:r>
    </w:p>
    <w:p w:rsidR="00D7210B" w:rsidRDefault="00D7210B" w:rsidP="00D7210B">
      <w:pPr>
        <w:spacing w:after="0"/>
        <w:rPr>
          <w:sz w:val="16"/>
          <w:szCs w:val="16"/>
        </w:rPr>
      </w:pPr>
    </w:p>
    <w:p w:rsidR="00D7210B" w:rsidRDefault="00D7210B" w:rsidP="00D7210B">
      <w:pPr>
        <w:spacing w:after="0"/>
        <w:ind w:firstLine="708"/>
      </w:pPr>
      <w:r>
        <w:t>Статья 1.</w:t>
      </w:r>
    </w:p>
    <w:p w:rsidR="00D7210B" w:rsidRDefault="00D7210B" w:rsidP="00D7210B">
      <w:pPr>
        <w:spacing w:after="0"/>
      </w:pPr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2015 год по доходам в сумме 7819,4 тыс. руб. и расходам в сумме 7932,0 тыс. руб.</w:t>
      </w:r>
    </w:p>
    <w:p w:rsidR="00D7210B" w:rsidRDefault="00D7210B" w:rsidP="00D7210B">
      <w:pPr>
        <w:spacing w:after="0"/>
      </w:pPr>
      <w:r>
        <w:t xml:space="preserve">   Установить размер дефицита местного бюджета на 2015 год в сумме 112,6 тыс. руб. или 5 % от объема доходов местного бюджета без учета финансовой помощи от других уровней.</w:t>
      </w:r>
    </w:p>
    <w:p w:rsidR="00D7210B" w:rsidRDefault="00D7210B" w:rsidP="00D7210B">
      <w:pPr>
        <w:spacing w:after="0"/>
      </w:pPr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2016 год по доходам в сумме 8334,6 тыс. руб. и расходам в сумме 8466,3 тыс. руб.</w:t>
      </w:r>
    </w:p>
    <w:p w:rsidR="00D7210B" w:rsidRDefault="00D7210B" w:rsidP="00D7210B">
      <w:pPr>
        <w:spacing w:after="0"/>
      </w:pPr>
      <w:r>
        <w:t xml:space="preserve">   Установить размер дефицита местного бюджета на 2015 год в сумме 131,7 тыс. руб. или 5 % от объема доходов местного бюджета без учета финансовой помощи от других уровней.</w:t>
      </w:r>
    </w:p>
    <w:p w:rsidR="00D7210B" w:rsidRDefault="00D7210B" w:rsidP="00D7210B">
      <w:pPr>
        <w:spacing w:after="0"/>
      </w:pPr>
      <w:r>
        <w:t xml:space="preserve">   Утвердить бюджет муниципального образования </w:t>
      </w:r>
      <w:proofErr w:type="gramStart"/>
      <w:r>
        <w:t xml:space="preserve">( </w:t>
      </w:r>
      <w:proofErr w:type="gramEnd"/>
      <w:r>
        <w:t>далее – местный бюджет) на 2017 год по доходам в сумме 8361,2 тыс. руб. и расходам в сумме 8484,5 тыс. руб.</w:t>
      </w:r>
    </w:p>
    <w:p w:rsidR="00D7210B" w:rsidRDefault="00D7210B" w:rsidP="00D7210B">
      <w:pPr>
        <w:spacing w:after="0"/>
      </w:pPr>
      <w:r>
        <w:t xml:space="preserve">   Установить размер дефицита местного бюджета на 2016 год в сумме 123,3 тыс. руб. или 5 % от объема доходов местного бюджета без учета финансовой помощи от других уровней.</w:t>
      </w:r>
    </w:p>
    <w:p w:rsidR="00D7210B" w:rsidRDefault="00D7210B" w:rsidP="00D7210B">
      <w:pPr>
        <w:spacing w:after="0"/>
      </w:pPr>
      <w:r>
        <w:t xml:space="preserve">Направить на покрытие дефицита местного бюджета на 2015-2017 годы поступления из источников финансирования дефицита местного бюджета </w:t>
      </w:r>
      <w:proofErr w:type="gramStart"/>
      <w:r>
        <w:t>согласно приложения</w:t>
      </w:r>
      <w:proofErr w:type="gramEnd"/>
      <w:r>
        <w:t xml:space="preserve"> 1 к настоящему Решению.</w:t>
      </w:r>
    </w:p>
    <w:p w:rsidR="00D7210B" w:rsidRDefault="00D7210B" w:rsidP="00D7210B">
      <w:pPr>
        <w:spacing w:after="0"/>
      </w:pPr>
      <w:r>
        <w:t xml:space="preserve">   (Источники покрытия дефицита местного бюджета и его объем должны соответствовать предельным значениям, установленным ст. 92, 93  Бюджетного  кодекса РФ).</w:t>
      </w:r>
    </w:p>
    <w:p w:rsidR="00D7210B" w:rsidRDefault="00D7210B" w:rsidP="00D7210B">
      <w:pPr>
        <w:spacing w:after="0"/>
        <w:ind w:firstLine="708"/>
      </w:pPr>
      <w:r>
        <w:t>Статья 2.</w:t>
      </w:r>
    </w:p>
    <w:p w:rsidR="00D7210B" w:rsidRDefault="00D7210B" w:rsidP="00D7210B">
      <w:pPr>
        <w:spacing w:after="0"/>
      </w:pPr>
      <w:r>
        <w:t xml:space="preserve">   В соответствии с требованиями ст.61 Бюджетного кодекса РФ в бюджет поселения зачисляются налоговые доходы от следующих местных налогов, устанавливаемых представительным органом поселений, а именно Думой муниципального образования в соответствии с законодательством Российской Федерации о налогах и сборах:</w:t>
      </w:r>
    </w:p>
    <w:p w:rsidR="00D7210B" w:rsidRDefault="00D7210B" w:rsidP="00D7210B">
      <w:pPr>
        <w:spacing w:after="0"/>
      </w:pPr>
      <w:r>
        <w:t xml:space="preserve">   земельного налога - по нормативу 100 процентов;</w:t>
      </w:r>
    </w:p>
    <w:p w:rsidR="00D7210B" w:rsidRDefault="00D7210B" w:rsidP="00D7210B">
      <w:pPr>
        <w:spacing w:after="0"/>
      </w:pPr>
      <w:r>
        <w:t xml:space="preserve">   налога на имущество физических лиц - по нормативу 100 процентов;</w:t>
      </w:r>
    </w:p>
    <w:p w:rsidR="00D7210B" w:rsidRDefault="00D7210B" w:rsidP="00D7210B">
      <w:pPr>
        <w:spacing w:after="0"/>
      </w:pPr>
      <w:r>
        <w:t xml:space="preserve">   Также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режимами:</w:t>
      </w:r>
    </w:p>
    <w:p w:rsidR="00D7210B" w:rsidRDefault="00D7210B" w:rsidP="00D7210B">
      <w:pPr>
        <w:spacing w:after="0"/>
      </w:pPr>
      <w:r>
        <w:t xml:space="preserve">   - налога на доходы  физических лиц – по нормативу 10 процентов;</w:t>
      </w:r>
    </w:p>
    <w:p w:rsidR="00D7210B" w:rsidRDefault="00D7210B" w:rsidP="00D7210B">
      <w:pPr>
        <w:spacing w:after="0"/>
      </w:pPr>
      <w:r>
        <w:t xml:space="preserve">   - единого сельскохозяйственного налога - по нормативу 50 процентов;</w:t>
      </w:r>
    </w:p>
    <w:p w:rsidR="00D7210B" w:rsidRDefault="00D7210B" w:rsidP="00D7210B">
      <w:pPr>
        <w:spacing w:after="0"/>
      </w:pPr>
      <w:r>
        <w:t xml:space="preserve">   - 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РФ на совершение нотариальных действий, за выдачу органом местного самоуправления поселения специального разрешения на движение по автомобильной </w:t>
      </w:r>
      <w:r>
        <w:lastRenderedPageBreak/>
        <w:t>дороге транспортного средства, осуществляющего перевозки опасных, тяжеловесных и (или) крупногабаритных грузов – по нормативу 100 процентов.</w:t>
      </w:r>
    </w:p>
    <w:p w:rsidR="00D7210B" w:rsidRDefault="00D7210B" w:rsidP="00D7210B">
      <w:pPr>
        <w:spacing w:after="0"/>
      </w:pPr>
      <w: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Иркутской области в соответствии со ст. 58 Бюджетного кодекса РФ.</w:t>
      </w:r>
    </w:p>
    <w:p w:rsidR="00D7210B" w:rsidRDefault="00D7210B" w:rsidP="00D7210B">
      <w:pPr>
        <w:spacing w:after="0"/>
      </w:pPr>
      <w:r>
        <w:t xml:space="preserve">   В бюджет поселения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Думой МО «</w:t>
      </w:r>
      <w:proofErr w:type="spellStart"/>
      <w:r>
        <w:t>Боханский</w:t>
      </w:r>
      <w:proofErr w:type="spellEnd"/>
      <w:r>
        <w:t xml:space="preserve"> район» в соответствии со ст. 63 Бюджетного кодекса РФ.</w:t>
      </w:r>
    </w:p>
    <w:p w:rsidR="00D7210B" w:rsidRDefault="00D7210B" w:rsidP="00D7210B">
      <w:pPr>
        <w:spacing w:after="0"/>
      </w:pPr>
      <w:r>
        <w:t xml:space="preserve">   В соответствии со ст. 62 Бюджетного кодекса РФ неналоговые доходы местного бюджета формируются в соответствии со статьями 41, 42 и 46 настоящего Кодекса, в том числе за счет:</w:t>
      </w:r>
    </w:p>
    <w:p w:rsidR="00D7210B" w:rsidRDefault="00D7210B" w:rsidP="00D7210B">
      <w:pPr>
        <w:spacing w:after="0"/>
      </w:pPr>
      <w:r>
        <w:t xml:space="preserve">   - доходов от 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D7210B" w:rsidRDefault="00D7210B" w:rsidP="00D7210B">
      <w:pPr>
        <w:spacing w:after="0"/>
      </w:pPr>
      <w:r>
        <w:t xml:space="preserve">   - доходов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- по нормативу 100 процентов;</w:t>
      </w:r>
    </w:p>
    <w:p w:rsidR="00D7210B" w:rsidRDefault="00D7210B" w:rsidP="00D7210B">
      <w:pPr>
        <w:spacing w:after="0"/>
      </w:pPr>
      <w:r>
        <w:t xml:space="preserve">   - доходов от платных услуг, оказываемых казенными учреждениями;</w:t>
      </w:r>
    </w:p>
    <w:p w:rsidR="00D7210B" w:rsidRDefault="00D7210B" w:rsidP="00D7210B">
      <w:pPr>
        <w:spacing w:after="0"/>
      </w:pPr>
      <w:r>
        <w:t xml:space="preserve">   Доходы от использования имущества, находящегося в государственной или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бюджета.</w:t>
      </w:r>
    </w:p>
    <w:p w:rsidR="00D7210B" w:rsidRDefault="00D7210B" w:rsidP="00D7210B">
      <w:pPr>
        <w:spacing w:after="0"/>
      </w:pPr>
      <w:r>
        <w:t xml:space="preserve">   В бюджет поселения до разграничения государственной собственности на землю поступают:</w:t>
      </w:r>
    </w:p>
    <w:p w:rsidR="00D7210B" w:rsidRDefault="00D7210B" w:rsidP="00D7210B">
      <w:pPr>
        <w:spacing w:after="0"/>
      </w:pPr>
      <w:r>
        <w:t xml:space="preserve">   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D7210B" w:rsidRDefault="00D7210B" w:rsidP="00D7210B">
      <w:pPr>
        <w:spacing w:after="0"/>
      </w:pPr>
      <w:r>
        <w:t xml:space="preserve">   - 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D7210B" w:rsidRDefault="00D7210B" w:rsidP="00D7210B">
      <w:pPr>
        <w:spacing w:after="0"/>
      </w:pPr>
      <w:r>
        <w:t xml:space="preserve">   В бюджет поселения подлежит зачислению плата </w:t>
      </w:r>
      <w:proofErr w:type="gramStart"/>
      <w:r>
        <w:t>за пользование водными объектами  в зависимости от права собственности на водные объекты по нормативу</w:t>
      </w:r>
      <w:proofErr w:type="gramEnd"/>
      <w:r>
        <w:t xml:space="preserve"> 100 процентов.</w:t>
      </w:r>
    </w:p>
    <w:p w:rsidR="00D7210B" w:rsidRDefault="00D7210B" w:rsidP="00D7210B">
      <w:pPr>
        <w:spacing w:after="0"/>
      </w:pPr>
      <w:r>
        <w:t xml:space="preserve">   В бюджет поселения поступают:</w:t>
      </w:r>
    </w:p>
    <w:p w:rsidR="00D7210B" w:rsidRDefault="00D7210B" w:rsidP="00D7210B">
      <w:pPr>
        <w:spacing w:after="0"/>
      </w:pPr>
      <w:r>
        <w:t xml:space="preserve">   - доходы от продажи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иное;</w:t>
      </w:r>
    </w:p>
    <w:p w:rsidR="00D7210B" w:rsidRDefault="00D7210B" w:rsidP="00D7210B">
      <w:pPr>
        <w:spacing w:after="0"/>
      </w:pPr>
      <w:r>
        <w:t xml:space="preserve">   </w:t>
      </w:r>
      <w:proofErr w:type="gramStart"/>
      <w:r>
        <w:t xml:space="preserve"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а также доходы от продажи прав на заключение договоров аренды таких земельных </w:t>
      </w:r>
      <w:r>
        <w:lastRenderedPageBreak/>
        <w:t>участков – по нормативу не менее 50 процентов, если законодательством Иркутской области не установлено иное;</w:t>
      </w:r>
      <w:proofErr w:type="gramEnd"/>
    </w:p>
    <w:p w:rsidR="00D7210B" w:rsidRDefault="00D7210B" w:rsidP="00D7210B">
      <w:pPr>
        <w:spacing w:after="0"/>
      </w:pPr>
      <w:r>
        <w:t xml:space="preserve">   </w:t>
      </w:r>
      <w:proofErr w:type="gramStart"/>
      <w:r>
        <w:t>-доходы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РФ по управлению и распоряжению которыми передано органам государственной власти Иркутской области, - по нормативу не менее 50 процентов, если законодательством Иркутской области не установлено иное.</w:t>
      </w:r>
      <w:proofErr w:type="gramEnd"/>
    </w:p>
    <w:p w:rsidR="00D7210B" w:rsidRDefault="00D7210B" w:rsidP="00D7210B">
      <w:pPr>
        <w:spacing w:after="0"/>
      </w:pPr>
      <w:r>
        <w:t xml:space="preserve">   В соответствии со ст. 42 Бюджетного кодекса РФ к доходам бюджета от использования имущества, находящегося в муниципальной собственности, относятся:</w:t>
      </w:r>
    </w:p>
    <w:p w:rsidR="00D7210B" w:rsidRDefault="00D7210B" w:rsidP="00D7210B">
      <w:pPr>
        <w:spacing w:after="0"/>
      </w:pPr>
      <w:r>
        <w:t xml:space="preserve">   - доходы, получаемые в виде арендной либо иной платы за передачу в возмездное пользование муниципального имущества, за исключением имущества бюджетных и автономных учреждений, а также имущества муниципальных унитарных предприятий, в том числе казенных;</w:t>
      </w:r>
    </w:p>
    <w:p w:rsidR="00D7210B" w:rsidRDefault="00D7210B" w:rsidP="00D7210B">
      <w:pPr>
        <w:spacing w:after="0"/>
      </w:pPr>
      <w:r>
        <w:t xml:space="preserve">   - средства, получаемые в виде процентов по остаткам бюджетных средств на счетах в Центральном банке РФ и в кредитных организациях;</w:t>
      </w:r>
    </w:p>
    <w:p w:rsidR="00D7210B" w:rsidRDefault="00D7210B" w:rsidP="00D7210B">
      <w:pPr>
        <w:spacing w:after="0"/>
      </w:pPr>
      <w:r>
        <w:t xml:space="preserve">   - средства, получаемые от передачи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D7210B" w:rsidRDefault="00D7210B" w:rsidP="00D7210B">
      <w:pPr>
        <w:spacing w:after="0"/>
      </w:pPr>
      <w:r>
        <w:t xml:space="preserve">   - плата за пользование бюджетными кредитами;</w:t>
      </w:r>
    </w:p>
    <w:p w:rsidR="00D7210B" w:rsidRDefault="00D7210B" w:rsidP="00D7210B">
      <w:pPr>
        <w:spacing w:after="0"/>
      </w:pPr>
      <w:r>
        <w:t xml:space="preserve">  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D7210B" w:rsidRDefault="00D7210B" w:rsidP="00D7210B">
      <w:pPr>
        <w:spacing w:after="0"/>
      </w:pPr>
      <w:r>
        <w:t xml:space="preserve">   - часть прибыли муниципальных унитарных предприятий, остающаяся после уплаты налогов и иных обязательных платежей;</w:t>
      </w:r>
    </w:p>
    <w:p w:rsidR="00D7210B" w:rsidRDefault="00D7210B" w:rsidP="00D7210B">
      <w:pPr>
        <w:spacing w:after="0"/>
      </w:pPr>
      <w:r>
        <w:t xml:space="preserve">   - другие предусмотренные законодательством РФ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D7210B" w:rsidRDefault="00D7210B" w:rsidP="00D7210B">
      <w:pPr>
        <w:spacing w:after="0"/>
      </w:pPr>
      <w: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D7210B" w:rsidRDefault="00D7210B" w:rsidP="00D7210B">
      <w:pPr>
        <w:spacing w:after="0"/>
      </w:pPr>
      <w:r>
        <w:t xml:space="preserve">   В соответствии со ст. 46 Бюджетного кодекса РФ в доходах бюджета поселения учитываются суммы денежных взысканий (штрафов) за нарушение законодательства РФ:</w:t>
      </w:r>
    </w:p>
    <w:p w:rsidR="00D7210B" w:rsidRDefault="00D7210B" w:rsidP="00D7210B">
      <w:pPr>
        <w:spacing w:after="0"/>
      </w:pPr>
      <w:r>
        <w:t xml:space="preserve">   - за нарушение лесного законодательства, установленное на лесных участках, находящихся в муниципальной собственности, - в бюджет поселения по нормативу 100 процентов;</w:t>
      </w:r>
    </w:p>
    <w:p w:rsidR="00D7210B" w:rsidRDefault="00D7210B" w:rsidP="00D7210B">
      <w:pPr>
        <w:spacing w:after="0"/>
      </w:pPr>
      <w:r>
        <w:t xml:space="preserve">   - за нарушение водного законодательства, установленное на водных объектах, находящихся в муниципальной собственности, - в бюджет поселения по нормативу 100 процентов;</w:t>
      </w:r>
    </w:p>
    <w:p w:rsidR="00D7210B" w:rsidRDefault="00D7210B" w:rsidP="00D7210B">
      <w:pPr>
        <w:spacing w:after="0"/>
      </w:pPr>
      <w:r>
        <w:t xml:space="preserve">   - за нарушение законодательства РФ о размещении заказов на поставки товаров, выполнение работ, оказание услуг для нужд поселения, в бюджет поселения по нормативу 100 процентов.</w:t>
      </w:r>
    </w:p>
    <w:p w:rsidR="00D7210B" w:rsidRDefault="00D7210B" w:rsidP="00D7210B">
      <w:pPr>
        <w:spacing w:after="0"/>
      </w:pPr>
      <w:r>
        <w:t xml:space="preserve">   - за нарушение законодательства РФ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значения.</w:t>
      </w:r>
    </w:p>
    <w:p w:rsidR="00D7210B" w:rsidRDefault="00D7210B" w:rsidP="00D7210B">
      <w:pPr>
        <w:spacing w:after="0"/>
      </w:pPr>
      <w:r>
        <w:t xml:space="preserve">   Суммы денежных взысканий (штрафов) за нарушение бюджетного законодательства РФ (в части бюджета поселения), а также денежных взысканий (штрафов), установленных правовыми актами </w:t>
      </w:r>
      <w:r>
        <w:lastRenderedPageBreak/>
        <w:t>Думой муниципального образования, подлежат зачислению в бюджет поселения по нормативу 100 процентов.</w:t>
      </w:r>
    </w:p>
    <w:p w:rsidR="00D7210B" w:rsidRDefault="00D7210B" w:rsidP="00D7210B">
      <w:pPr>
        <w:spacing w:after="0"/>
      </w:pPr>
      <w:r>
        <w:t xml:space="preserve">   Суммы конфискаций, компенсаций и иные средства, в принудительном порядке изымаемые в доход поселения в соответствии с законодательством РФ и решениями судов, подлежат зачислению в бюджет поселения по нормативу 100 процентов.</w:t>
      </w:r>
    </w:p>
    <w:p w:rsidR="00D7210B" w:rsidRDefault="00D7210B" w:rsidP="00D7210B">
      <w:pPr>
        <w:spacing w:after="0"/>
        <w:ind w:firstLine="708"/>
      </w:pPr>
      <w:r>
        <w:t xml:space="preserve">Статья 3. </w:t>
      </w:r>
    </w:p>
    <w:p w:rsidR="00D7210B" w:rsidRDefault="00D7210B" w:rsidP="00D7210B">
      <w:pPr>
        <w:spacing w:after="0"/>
      </w:pPr>
      <w:r>
        <w:t xml:space="preserve">   Учесть в местном бюджете на 2015 год поступления доходов по основным источникам в объеме согласно приложению 2 к настоящему Решению.</w:t>
      </w:r>
    </w:p>
    <w:p w:rsidR="00D7210B" w:rsidRDefault="00D7210B" w:rsidP="00D7210B">
      <w:pPr>
        <w:spacing w:after="0"/>
        <w:ind w:firstLine="708"/>
      </w:pPr>
      <w:r>
        <w:t>Статья 4.</w:t>
      </w:r>
    </w:p>
    <w:p w:rsidR="00D7210B" w:rsidRDefault="00D7210B" w:rsidP="00D7210B">
      <w:pPr>
        <w:spacing w:after="0"/>
      </w:pPr>
      <w:r>
        <w:t xml:space="preserve">   Установить, что средства, полученные бюджетными учредителями, находящимися в ведение  органов местного самоуправления муниципального образования и финансируемыми за счет средств местного бюджета, (далее – местные учреждения)</w:t>
      </w:r>
    </w:p>
    <w:p w:rsidR="00D7210B" w:rsidRDefault="00D7210B" w:rsidP="00D7210B">
      <w:pPr>
        <w:spacing w:after="0"/>
      </w:pPr>
      <w:r>
        <w:t>от предпринимательской и иной, приносящей доход деятельности, подлежат отражению в доходах местного бюджета, учитываются на лицевых счетах, открытых им в органе, осуществляющим кассовое обслуживание исполнение местного бюджета и расходуются местными учреждениями в соответствии со сметами доходов и расходов в пределах остатков средств на лицевых счетах.</w:t>
      </w:r>
    </w:p>
    <w:p w:rsidR="00D7210B" w:rsidRDefault="00D7210B" w:rsidP="00D7210B">
      <w:pPr>
        <w:spacing w:after="0"/>
      </w:pPr>
      <w:r>
        <w:t xml:space="preserve">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D7210B" w:rsidRDefault="00D7210B" w:rsidP="00D7210B">
      <w:pPr>
        <w:spacing w:after="0"/>
      </w:pPr>
      <w:r>
        <w:t xml:space="preserve">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и расходов.</w:t>
      </w:r>
    </w:p>
    <w:p w:rsidR="00D7210B" w:rsidRDefault="00D7210B" w:rsidP="00D7210B">
      <w:pPr>
        <w:spacing w:after="0"/>
        <w:ind w:firstLine="708"/>
      </w:pPr>
      <w:r>
        <w:t>Статья 5.</w:t>
      </w:r>
    </w:p>
    <w:p w:rsidR="00D7210B" w:rsidRDefault="00D7210B" w:rsidP="00D7210B">
      <w:pPr>
        <w:numPr>
          <w:ilvl w:val="0"/>
          <w:numId w:val="1"/>
        </w:numPr>
        <w:spacing w:after="0" w:line="240" w:lineRule="auto"/>
      </w:pPr>
      <w:r>
        <w:t>Установить перечень главных администраторов доходов местного бюджета МО</w:t>
      </w:r>
    </w:p>
    <w:p w:rsidR="00D7210B" w:rsidRDefault="00D7210B" w:rsidP="00D7210B">
      <w:pPr>
        <w:spacing w:after="0"/>
      </w:pPr>
      <w:r>
        <w:t>«Каменка» согласно приложению 3 к настоящему  Решению.</w:t>
      </w:r>
    </w:p>
    <w:p w:rsidR="00D7210B" w:rsidRDefault="00D7210B" w:rsidP="00D7210B">
      <w:pPr>
        <w:numPr>
          <w:ilvl w:val="0"/>
          <w:numId w:val="1"/>
        </w:numPr>
        <w:spacing w:after="0" w:line="240" w:lineRule="auto"/>
      </w:pPr>
      <w:r>
        <w:t xml:space="preserve">Установить перечень главных администраторов источников финансирования </w:t>
      </w:r>
    </w:p>
    <w:p w:rsidR="00D7210B" w:rsidRDefault="00D7210B" w:rsidP="00D7210B">
      <w:pPr>
        <w:spacing w:after="0"/>
      </w:pPr>
      <w:r>
        <w:t>дефицита местного бюджета МО «Каменка» согласно приложению 4 к настоящему Решению.</w:t>
      </w:r>
    </w:p>
    <w:p w:rsidR="00D7210B" w:rsidRDefault="00D7210B" w:rsidP="00D7210B">
      <w:pPr>
        <w:numPr>
          <w:ilvl w:val="0"/>
          <w:numId w:val="1"/>
        </w:numPr>
        <w:spacing w:after="0" w:line="240" w:lineRule="auto"/>
      </w:pPr>
      <w:r>
        <w:t xml:space="preserve">Администраторы бюджета муниципального образования осуществляют </w:t>
      </w:r>
      <w:proofErr w:type="gramStart"/>
      <w:r>
        <w:t>в</w:t>
      </w:r>
      <w:proofErr w:type="gramEnd"/>
      <w:r>
        <w:t xml:space="preserve"> </w:t>
      </w:r>
    </w:p>
    <w:p w:rsidR="00D7210B" w:rsidRDefault="00D7210B" w:rsidP="00D7210B">
      <w:pPr>
        <w:spacing w:after="0"/>
      </w:pPr>
      <w:proofErr w:type="gramStart"/>
      <w:r>
        <w:t>соответствии с законодательством РФ, Иркутской области, правовым актом МО «Каменка» контроль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 в местный бюджет, пеней и штрафов по ним.</w:t>
      </w:r>
      <w:proofErr w:type="gramEnd"/>
    </w:p>
    <w:p w:rsidR="00D7210B" w:rsidRDefault="00D7210B" w:rsidP="00D7210B">
      <w:pPr>
        <w:spacing w:after="0"/>
        <w:ind w:firstLine="708"/>
      </w:pPr>
      <w:r>
        <w:t>Статья 6.</w:t>
      </w:r>
    </w:p>
    <w:p w:rsidR="00D7210B" w:rsidRDefault="00D7210B" w:rsidP="00D7210B">
      <w:pPr>
        <w:spacing w:after="0"/>
      </w:pPr>
      <w:r>
        <w:t xml:space="preserve">   Утвердить распределение расходов местного бюджета на 2015-2017 годы по разделам, подразделам, целевым статьям и видам расходов функциональной классификации расходов бюджетов РФ согласно приложению 5 к настоящему Решению.</w:t>
      </w:r>
    </w:p>
    <w:p w:rsidR="00D7210B" w:rsidRDefault="00D7210B" w:rsidP="00D7210B">
      <w:pPr>
        <w:spacing w:after="0"/>
        <w:ind w:firstLine="708"/>
      </w:pPr>
      <w:r>
        <w:t xml:space="preserve">Статья 7. </w:t>
      </w:r>
    </w:p>
    <w:p w:rsidR="00D7210B" w:rsidRDefault="00D7210B" w:rsidP="00D7210B">
      <w:pPr>
        <w:spacing w:after="0"/>
      </w:pPr>
      <w:r>
        <w:t xml:space="preserve">   Утвердить распределение расходов местного бюджета на 2015-2017 годы по разделам, подразделам, целевым статьям и видам расходов ведомственной классификации расходов бюджетов РФ согласно приложению 6 к настоящему Решению.</w:t>
      </w:r>
    </w:p>
    <w:p w:rsidR="00D7210B" w:rsidRDefault="00D7210B" w:rsidP="00D7210B">
      <w:pPr>
        <w:spacing w:after="0"/>
      </w:pPr>
      <w:r>
        <w:tab/>
        <w:t>Статья 8.</w:t>
      </w:r>
    </w:p>
    <w:p w:rsidR="00D7210B" w:rsidRDefault="00D7210B" w:rsidP="00D7210B">
      <w:pPr>
        <w:spacing w:after="0"/>
      </w:pPr>
      <w:r>
        <w:t xml:space="preserve">   1. Установить предельный объем муниципального долга МО «Каменка» на 2015 год в размере 112,6 тыс. руб.</w:t>
      </w:r>
    </w:p>
    <w:p w:rsidR="00D7210B" w:rsidRDefault="00D7210B" w:rsidP="00D7210B">
      <w:pPr>
        <w:spacing w:after="0"/>
      </w:pPr>
      <w:r>
        <w:t xml:space="preserve">       Установить предельный объем муниципального долга МО «Каменка» на 2016 год в размере 131,7 тыс. руб.</w:t>
      </w:r>
    </w:p>
    <w:p w:rsidR="00D7210B" w:rsidRDefault="00D7210B" w:rsidP="00D7210B">
      <w:pPr>
        <w:spacing w:after="0"/>
      </w:pPr>
      <w:r>
        <w:t xml:space="preserve">       Установить предельный объем муниципального долга МО «Каменка» на 2017 год в размере 123,3 тыс. руб.</w:t>
      </w:r>
    </w:p>
    <w:p w:rsidR="00D7210B" w:rsidRDefault="00D7210B" w:rsidP="00D7210B">
      <w:pPr>
        <w:spacing w:after="0"/>
      </w:pPr>
      <w:r>
        <w:lastRenderedPageBreak/>
        <w:t xml:space="preserve">   2. Установить верхний предел муниципального долга МО «Каменка» по состоянию на 01 января 2016 года в размере 112,6 тыс. руб., в том числе верхний предел долга по муниципальным гарантиям – 0 тыс. руб.</w:t>
      </w:r>
    </w:p>
    <w:p w:rsidR="00D7210B" w:rsidRDefault="00D7210B" w:rsidP="00D7210B">
      <w:pPr>
        <w:spacing w:after="0"/>
      </w:pPr>
      <w:r>
        <w:t xml:space="preserve">       Установить верхний предел муниципального долга МО «Каменка» по состоянию на 01 января 2017 года в размере 131,7 тыс. руб., в том числе верхний предел долга по муниципальным гарантиям – 0 тыс. руб.</w:t>
      </w:r>
    </w:p>
    <w:p w:rsidR="00D7210B" w:rsidRDefault="00D7210B" w:rsidP="00D7210B">
      <w:pPr>
        <w:spacing w:after="0"/>
      </w:pPr>
      <w:r>
        <w:t xml:space="preserve">       Установить верхний предел муниципального долга МО «Каменка» по состоянию на 01 января 2018 года в размере 123,3 тыс. руб., в том числе верхний предел долга по муниципальным гарантиям – 0 тыс. руб.</w:t>
      </w:r>
    </w:p>
    <w:p w:rsidR="00D7210B" w:rsidRDefault="00D7210B" w:rsidP="00D7210B">
      <w:pPr>
        <w:spacing w:after="0"/>
      </w:pPr>
      <w:r>
        <w:t xml:space="preserve">   3. Установить предельный объем расходов на обслуживание внутреннего муниципального долга МО «Каменка» в размере 0 тыс. руб. ежегодно.</w:t>
      </w:r>
    </w:p>
    <w:p w:rsidR="00D7210B" w:rsidRDefault="00D7210B" w:rsidP="00D7210B">
      <w:pPr>
        <w:spacing w:after="0"/>
        <w:ind w:firstLine="708"/>
      </w:pPr>
      <w:r>
        <w:t>Статья 10.</w:t>
      </w:r>
    </w:p>
    <w:p w:rsidR="00D7210B" w:rsidRDefault="00D7210B" w:rsidP="00D7210B">
      <w:pPr>
        <w:spacing w:after="0"/>
      </w:pPr>
      <w:r>
        <w:t xml:space="preserve">   Утвердить Программу внутренних заимствований МО «Каменка» на 2015-2017  годы согласно приложению 7 к настоящему Решению.</w:t>
      </w:r>
    </w:p>
    <w:p w:rsidR="00D7210B" w:rsidRDefault="00D7210B" w:rsidP="00D7210B">
      <w:pPr>
        <w:spacing w:after="0"/>
      </w:pPr>
      <w:r>
        <w:t xml:space="preserve">   Разрешить администрации муниципального образования  в пределах  утвержденной Программы муниципальных внутренних заимствований на 2015-2017 годы принимать решение о привлечении кредитных ресурсов у банков и других кредитных организаций.</w:t>
      </w:r>
    </w:p>
    <w:p w:rsidR="00D7210B" w:rsidRDefault="00D7210B" w:rsidP="00D7210B">
      <w:pPr>
        <w:spacing w:after="0"/>
      </w:pPr>
      <w:r>
        <w:t xml:space="preserve">   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(ст. 110 Бюджетного кодекса РФ).</w:t>
      </w:r>
    </w:p>
    <w:p w:rsidR="00D7210B" w:rsidRDefault="00D7210B" w:rsidP="00D7210B">
      <w:pPr>
        <w:spacing w:after="0"/>
        <w:ind w:firstLine="708"/>
      </w:pPr>
      <w:r>
        <w:t>Статья 10.</w:t>
      </w:r>
    </w:p>
    <w:p w:rsidR="00D7210B" w:rsidRDefault="00D7210B" w:rsidP="00D7210B">
      <w:pPr>
        <w:spacing w:after="0"/>
      </w:pPr>
      <w:r>
        <w:t xml:space="preserve">   Установить на 2015-2017 годы резервный фонд администрации МО «Каменка» в размере 9,0 тыс. руб.</w:t>
      </w:r>
    </w:p>
    <w:p w:rsidR="00D7210B" w:rsidRDefault="00D7210B" w:rsidP="00D7210B">
      <w:pPr>
        <w:spacing w:after="0"/>
        <w:ind w:firstLine="708"/>
      </w:pPr>
      <w:r>
        <w:t>Статья 11.</w:t>
      </w:r>
    </w:p>
    <w:p w:rsidR="00D7210B" w:rsidRDefault="00D7210B" w:rsidP="00D7210B">
      <w:pPr>
        <w:spacing w:after="0"/>
      </w:pPr>
      <w:r>
        <w:t xml:space="preserve">   В целях обеспечения финансовой дисциплины муниципального образования и </w:t>
      </w:r>
      <w:proofErr w:type="gramStart"/>
      <w:r>
        <w:t>в</w:t>
      </w:r>
      <w:proofErr w:type="gramEnd"/>
      <w:r>
        <w:t xml:space="preserve"> </w:t>
      </w:r>
    </w:p>
    <w:p w:rsidR="00D7210B" w:rsidRDefault="00D7210B" w:rsidP="00D7210B">
      <w:pPr>
        <w:spacing w:after="0"/>
      </w:pPr>
      <w:proofErr w:type="gramStart"/>
      <w:r>
        <w:t>соответствии</w:t>
      </w:r>
      <w:proofErr w:type="gramEnd"/>
      <w:r>
        <w:t xml:space="preserve"> с условиями предоставления кредитов на финансирование временного кассового разрыва согласно Приказу Министерства финансов РФ от 1 июля 2002 года №135 обеспечить в 2015 году направление на выплату заработной платы в объеме 46 % поступающих собственных доходов.</w:t>
      </w:r>
    </w:p>
    <w:p w:rsidR="00D7210B" w:rsidRDefault="00D7210B" w:rsidP="00D7210B">
      <w:pPr>
        <w:spacing w:after="0"/>
        <w:ind w:firstLine="708"/>
      </w:pPr>
      <w:r>
        <w:t>Статья 12.</w:t>
      </w:r>
    </w:p>
    <w:p w:rsidR="00D7210B" w:rsidRDefault="00D7210B" w:rsidP="00D7210B">
      <w:pPr>
        <w:spacing w:after="0"/>
      </w:pPr>
      <w:r>
        <w:t xml:space="preserve">  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</w:t>
      </w:r>
      <w:proofErr w:type="gramStart"/>
      <w:r>
        <w:t>органе</w:t>
      </w:r>
      <w:proofErr w:type="gramEnd"/>
      <w:r>
        <w:t xml:space="preserve"> осуществляющем кассовое обслуживание исполнения местного бюджета и в соответствии с законодательством РФ и законодательством субъекта Федерации.</w:t>
      </w:r>
    </w:p>
    <w:p w:rsidR="00D7210B" w:rsidRDefault="00D7210B" w:rsidP="00D7210B">
      <w:pPr>
        <w:spacing w:after="0"/>
      </w:pPr>
      <w:r>
        <w:t xml:space="preserve">   Установить, что кассовое обслуживание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7210B" w:rsidRDefault="00D7210B" w:rsidP="00D7210B">
      <w:pPr>
        <w:spacing w:after="0"/>
        <w:ind w:firstLine="708"/>
      </w:pPr>
      <w:r>
        <w:t>Статья 13.</w:t>
      </w:r>
    </w:p>
    <w:p w:rsidR="00D7210B" w:rsidRDefault="00D7210B" w:rsidP="00D7210B">
      <w:pPr>
        <w:spacing w:after="0"/>
      </w:pPr>
      <w:r>
        <w:t xml:space="preserve">   Администрация муниципального образования вправе в ходе исполнения Решения Думы «О бюджете на 2015-2017 годы» вносить изменения </w:t>
      </w:r>
      <w:proofErr w:type="gramStart"/>
      <w:r>
        <w:t>в</w:t>
      </w:r>
      <w:proofErr w:type="gramEnd"/>
      <w:r>
        <w:t>:</w:t>
      </w:r>
    </w:p>
    <w:p w:rsidR="00D7210B" w:rsidRDefault="00D7210B" w:rsidP="00D7210B">
      <w:pPr>
        <w:spacing w:after="0"/>
      </w:pPr>
      <w:r>
        <w:t xml:space="preserve">   ведомственную структуру расходов бюджета - в случае передачи полномочий по финансированию отдельных учреждений, мероприятий или  видов расходов;</w:t>
      </w:r>
    </w:p>
    <w:p w:rsidR="00D7210B" w:rsidRDefault="00D7210B" w:rsidP="00D7210B">
      <w:pPr>
        <w:spacing w:after="0"/>
      </w:pPr>
      <w:r>
        <w:t xml:space="preserve">   ведомственную, функциональную и экономическую структуры расходов бюджета путем уменьшения ассигнований на сумму, израсходованную получателями бюджетных средств незаконно или не по целевому назначению – по результатам  проверок, проводимых </w:t>
      </w:r>
      <w:r>
        <w:lastRenderedPageBreak/>
        <w:t>финансовыми органами Иркутской области, контрольными органами Министерства Финансов РФ и Счетной палаты РФ;</w:t>
      </w:r>
    </w:p>
    <w:p w:rsidR="00D7210B" w:rsidRDefault="00D7210B" w:rsidP="00D7210B">
      <w:pPr>
        <w:spacing w:after="0"/>
      </w:pPr>
      <w:r>
        <w:t xml:space="preserve">   экономическую структуру расходов бюджета - в случае образования в ходе исполнения бюджета на 2015-2017 годы экономии по отдельным статьям классификации расходов;</w:t>
      </w:r>
    </w:p>
    <w:p w:rsidR="00D7210B" w:rsidRDefault="00D7210B" w:rsidP="00D7210B">
      <w:pPr>
        <w:spacing w:after="0"/>
      </w:pPr>
      <w:r>
        <w:t xml:space="preserve">   </w:t>
      </w:r>
      <w:proofErr w:type="gramStart"/>
      <w:r>
        <w:t>ведомственную, функциональную и экономическую структуры расходов бюджета - на сумму остатков средств бюджета на 1 января 2015 года на 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D7210B" w:rsidRDefault="00D7210B" w:rsidP="00D7210B">
      <w:pPr>
        <w:spacing w:after="0"/>
      </w:pPr>
      <w:r>
        <w:t xml:space="preserve">   </w:t>
      </w:r>
      <w:proofErr w:type="gramStart"/>
      <w:r>
        <w:t>ведомственную, функциональную и экономическую структуры расходов бюджета - на сумму остатков средств бюджета на 1 января 2016 года на 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D7210B" w:rsidRDefault="00D7210B" w:rsidP="00D7210B">
      <w:pPr>
        <w:spacing w:after="0"/>
      </w:pPr>
      <w:r>
        <w:t xml:space="preserve">   </w:t>
      </w:r>
      <w:proofErr w:type="gramStart"/>
      <w:r>
        <w:t>ведомственную, функциональную и экономическую структуры расходов бюджета - на сумму остатков средств бюджета на 1 января 2017 года на счетах бюджетополучателей, финансируемых из бюджета и в иных случаях, возникающих при исполнении бюджета;</w:t>
      </w:r>
      <w:proofErr w:type="gramEnd"/>
    </w:p>
    <w:p w:rsidR="00D7210B" w:rsidRDefault="00D7210B" w:rsidP="00D7210B">
      <w:pPr>
        <w:spacing w:after="0"/>
      </w:pPr>
      <w:r>
        <w:t xml:space="preserve">   функциональную и экономическую структуры расходов бюджета в случае обращения взыскания из средств бюджета по денежным обязательствам получателей бюджетных средств на основании исполнительных листов судебных органов;</w:t>
      </w:r>
    </w:p>
    <w:p w:rsidR="00D7210B" w:rsidRDefault="00D7210B" w:rsidP="00D7210B">
      <w:pPr>
        <w:spacing w:after="0"/>
      </w:pPr>
      <w:r>
        <w:t xml:space="preserve">   ведомственную, функциональную и экономическую структуры расходов бюджета - на суммы средств, выделяемых из бюджета бюджетополучателями за счет средств резервного фонда администрации муниципального образования.</w:t>
      </w:r>
    </w:p>
    <w:p w:rsidR="00D7210B" w:rsidRDefault="00D7210B" w:rsidP="00D7210B">
      <w:pPr>
        <w:spacing w:after="0"/>
        <w:ind w:firstLine="708"/>
      </w:pPr>
      <w:r>
        <w:t>Статья 14.</w:t>
      </w:r>
    </w:p>
    <w:p w:rsidR="00D7210B" w:rsidRDefault="00D7210B" w:rsidP="00D7210B">
      <w:pPr>
        <w:spacing w:after="0"/>
      </w:pPr>
      <w:r>
        <w:t xml:space="preserve">   Настоящее Решение вступает в силу со дня его официального опубликования в газете «Вестник МО «Каменка», но не ранее 01 января 2015 года.</w:t>
      </w:r>
    </w:p>
    <w:p w:rsidR="00D7210B" w:rsidRDefault="00D7210B" w:rsidP="00D7210B">
      <w:pPr>
        <w:spacing w:after="0"/>
      </w:pPr>
    </w:p>
    <w:p w:rsidR="00D7210B" w:rsidRDefault="00D7210B" w:rsidP="00D7210B">
      <w:pPr>
        <w:spacing w:after="0"/>
      </w:pPr>
    </w:p>
    <w:p w:rsidR="00D7210B" w:rsidRDefault="00D7210B" w:rsidP="00D7210B">
      <w:pPr>
        <w:spacing w:after="0"/>
        <w:ind w:firstLine="708"/>
        <w:jc w:val="center"/>
      </w:pPr>
      <w:r>
        <w:t>Глава МО «Каменка»                           Н.Б.Петрова</w:t>
      </w:r>
    </w:p>
    <w:p w:rsidR="00D7210B" w:rsidRDefault="00D7210B" w:rsidP="00D7210B">
      <w:pPr>
        <w:spacing w:after="0"/>
      </w:pPr>
    </w:p>
    <w:p w:rsidR="00D7210B" w:rsidRDefault="00D7210B" w:rsidP="00D7210B">
      <w:pPr>
        <w:spacing w:after="0"/>
      </w:pPr>
    </w:p>
    <w:p w:rsidR="00BE4ED5" w:rsidRDefault="00BE4ED5" w:rsidP="00D7210B">
      <w:pPr>
        <w:spacing w:after="0"/>
      </w:pPr>
    </w:p>
    <w:sectPr w:rsidR="00BE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F2316"/>
    <w:multiLevelType w:val="hybridMultilevel"/>
    <w:tmpl w:val="28D24300"/>
    <w:lvl w:ilvl="0" w:tplc="19F42C6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7210B"/>
    <w:rsid w:val="00BE4ED5"/>
    <w:rsid w:val="00D7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2600</Words>
  <Characters>14825</Characters>
  <Application>Microsoft Office Word</Application>
  <DocSecurity>0</DocSecurity>
  <Lines>123</Lines>
  <Paragraphs>34</Paragraphs>
  <ScaleCrop>false</ScaleCrop>
  <Company/>
  <LinksUpToDate>false</LinksUpToDate>
  <CharactersWithSpaces>17391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2015-01-15T02:22:00Z</dcterms:created>
  <dcterms:modified xsi:type="dcterms:W3CDTF">2015-01-15T02:22:00Z</dcterms:modified>
</cp:coreProperties>
</file>