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A8" w:rsidRDefault="00980AA8" w:rsidP="00980AA8">
      <w:pPr>
        <w:jc w:val="center"/>
      </w:pPr>
      <w:r>
        <w:t>РОССИЙСКАЯ  ФЕДЕРАЦИЯ</w:t>
      </w:r>
    </w:p>
    <w:p w:rsidR="00980AA8" w:rsidRDefault="00980AA8" w:rsidP="00980A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80AA8" w:rsidRDefault="00980AA8" w:rsidP="00980AA8">
      <w:pPr>
        <w:jc w:val="center"/>
      </w:pPr>
      <w:r>
        <w:t>БОХАНСКИЙ РАЙОН</w:t>
      </w:r>
    </w:p>
    <w:p w:rsidR="00980AA8" w:rsidRDefault="00980AA8" w:rsidP="00980A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80AA8" w:rsidRDefault="00980AA8" w:rsidP="00980AA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80AA8" w:rsidRDefault="00980AA8" w:rsidP="00980AA8">
      <w:pPr>
        <w:jc w:val="both"/>
      </w:pPr>
    </w:p>
    <w:p w:rsidR="00980AA8" w:rsidRDefault="00980AA8" w:rsidP="00980AA8">
      <w:pPr>
        <w:jc w:val="center"/>
      </w:pPr>
      <w:r>
        <w:t>РАСПОРЯЖЕНИЕ № 40</w:t>
      </w:r>
    </w:p>
    <w:p w:rsidR="00980AA8" w:rsidRDefault="00980AA8" w:rsidP="00980AA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80AA8" w:rsidRDefault="00980AA8" w:rsidP="00980AA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апреля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80AA8" w:rsidRDefault="00980AA8" w:rsidP="00980A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изменении </w:t>
      </w:r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распоряжения № 23 от 03.03.2015 г.</w:t>
      </w:r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проведении</w:t>
      </w:r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</w:t>
      </w:r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980AA8" w:rsidRDefault="00980AA8" w:rsidP="00980AA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МО «Каменка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администрации МО «Каменка», в изменении распоряжения № 23 от 03.03.2015 г., связанной с нормальным использованием рабочего времени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0761E">
        <w:rPr>
          <w:rFonts w:ascii="Times New Roman" w:hAnsi="Times New Roman" w:cs="Times New Roman"/>
          <w:sz w:val="24"/>
        </w:rPr>
        <w:t xml:space="preserve">становить дневную продолжительность рабочего периода </w:t>
      </w:r>
      <w:r>
        <w:rPr>
          <w:rFonts w:ascii="Times New Roman" w:hAnsi="Times New Roman" w:cs="Times New Roman"/>
          <w:sz w:val="24"/>
        </w:rPr>
        <w:t>главы</w:t>
      </w:r>
    </w:p>
    <w:p w:rsidR="00980AA8" w:rsidRPr="00F0761E" w:rsidRDefault="00980AA8" w:rsidP="00980AA8">
      <w:pPr>
        <w:pStyle w:val="ConsPlusNormal"/>
        <w:widowControl/>
        <w:ind w:left="705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и муниципальных служащих </w:t>
      </w:r>
      <w:r w:rsidRPr="00F0761E">
        <w:rPr>
          <w:rFonts w:ascii="Times New Roman" w:hAnsi="Times New Roman" w:cs="Times New Roman"/>
          <w:sz w:val="24"/>
        </w:rPr>
        <w:t>в соответствии с действующим распорядком дня и режимом рабочего времени</w:t>
      </w:r>
      <w:r>
        <w:rPr>
          <w:rFonts w:ascii="Times New Roman" w:hAnsi="Times New Roman" w:cs="Times New Roman"/>
          <w:sz w:val="24"/>
        </w:rPr>
        <w:t xml:space="preserve"> с 01 апреля 2015 года</w:t>
      </w:r>
      <w:r w:rsidRPr="00F0761E">
        <w:rPr>
          <w:rFonts w:ascii="Times New Roman" w:hAnsi="Times New Roman" w:cs="Times New Roman"/>
          <w:sz w:val="24"/>
        </w:rPr>
        <w:t>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Главе администрации Петровой Н.Б. – 7,2 час.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Зам.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А.А. – 7,2 час.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С.Г. – 8,0 час.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Гл. специалисту (гл. бухгалтеру) Бабенко Н.В. – 7,2 час.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Ведущему специалисту по земле и имуществу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В.В. -  7,2 час.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80AA8" w:rsidRDefault="00980AA8" w:rsidP="00980A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Специалисту по делопроизводству Чуриной М.А. внести изменения</w:t>
      </w:r>
    </w:p>
    <w:p w:rsidR="00980AA8" w:rsidRDefault="00980AA8" w:rsidP="00980AA8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980AA8" w:rsidRDefault="00980AA8" w:rsidP="00980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   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80AA8" w:rsidRDefault="00980AA8" w:rsidP="00980A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 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80AA8" w:rsidRDefault="00980AA8" w:rsidP="00980AA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80AA8" w:rsidRDefault="00980AA8" w:rsidP="00980AA8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80AA8" w:rsidRDefault="00980AA8" w:rsidP="00980A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32F41" w:rsidRDefault="00E32F41"/>
    <w:sectPr w:rsidR="00E3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54"/>
    <w:multiLevelType w:val="multilevel"/>
    <w:tmpl w:val="5A1089E6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80AA8"/>
    <w:rsid w:val="00980AA8"/>
    <w:rsid w:val="00E3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80AA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80A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80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0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2015-04-30T07:06:00Z</dcterms:created>
  <dcterms:modified xsi:type="dcterms:W3CDTF">2015-04-30T07:06:00Z</dcterms:modified>
</cp:coreProperties>
</file>