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4" w:rsidRDefault="00A46C74" w:rsidP="00A46C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46C74" w:rsidRDefault="00A46C74" w:rsidP="00A46C74">
      <w:pPr>
        <w:spacing w:line="240" w:lineRule="auto"/>
        <w:jc w:val="center"/>
      </w:pPr>
      <w:r>
        <w:t>БОХАНСКИЙ РАЙОН</w:t>
      </w:r>
    </w:p>
    <w:p w:rsidR="00A46C74" w:rsidRDefault="00A46C74" w:rsidP="00A46C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46C74" w:rsidRDefault="00A46C74" w:rsidP="00A46C74">
      <w:pPr>
        <w:pStyle w:val="7"/>
        <w:rPr>
          <w:b w:val="0"/>
          <w:sz w:val="16"/>
          <w:szCs w:val="16"/>
        </w:rPr>
      </w:pPr>
    </w:p>
    <w:p w:rsidR="00A46C74" w:rsidRDefault="00A46C74" w:rsidP="00A46C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46C74" w:rsidRDefault="00A46C74" w:rsidP="00A46C74">
      <w:pPr>
        <w:spacing w:line="240" w:lineRule="auto"/>
        <w:jc w:val="both"/>
      </w:pPr>
    </w:p>
    <w:p w:rsidR="00A46C74" w:rsidRDefault="00A46C74" w:rsidP="00A46C74">
      <w:pPr>
        <w:spacing w:line="240" w:lineRule="auto"/>
        <w:jc w:val="center"/>
      </w:pPr>
      <w:r>
        <w:t>ПОСТАНОВЛЕНИЕ № 84</w:t>
      </w:r>
    </w:p>
    <w:p w:rsidR="00A46C74" w:rsidRDefault="00A46C74" w:rsidP="00A46C74">
      <w:pPr>
        <w:spacing w:line="240" w:lineRule="auto"/>
        <w:rPr>
          <w:sz w:val="16"/>
          <w:szCs w:val="16"/>
        </w:rPr>
      </w:pPr>
    </w:p>
    <w:p w:rsidR="00A46C74" w:rsidRDefault="00A46C74" w:rsidP="00A46C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46C74" w:rsidRDefault="00A46C74" w:rsidP="00A46C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6C74" w:rsidRDefault="00A46C74" w:rsidP="00A46C74">
      <w:pPr>
        <w:spacing w:line="240" w:lineRule="auto"/>
      </w:pPr>
      <w:r>
        <w:t>«О плане подготовки</w:t>
      </w:r>
    </w:p>
    <w:p w:rsidR="00A46C74" w:rsidRDefault="00A46C74" w:rsidP="00A46C74">
      <w:pPr>
        <w:spacing w:line="240" w:lineRule="auto"/>
      </w:pPr>
      <w:r>
        <w:t xml:space="preserve">документов </w:t>
      </w:r>
      <w:proofErr w:type="gramStart"/>
      <w:r>
        <w:t>стратегического</w:t>
      </w:r>
      <w:proofErr w:type="gramEnd"/>
    </w:p>
    <w:p w:rsidR="00A46C74" w:rsidRDefault="00A46C74" w:rsidP="00A46C74">
      <w:pPr>
        <w:spacing w:line="240" w:lineRule="auto"/>
      </w:pPr>
      <w:r>
        <w:t>планирования муниципального</w:t>
      </w:r>
    </w:p>
    <w:p w:rsidR="00A46C74" w:rsidRDefault="00A46C74" w:rsidP="00A46C74">
      <w:pPr>
        <w:spacing w:line="240" w:lineRule="auto"/>
      </w:pPr>
      <w:r>
        <w:t>образования «Каменка».</w:t>
      </w:r>
    </w:p>
    <w:p w:rsidR="00A46C74" w:rsidRDefault="00A46C74" w:rsidP="00A46C74">
      <w:pPr>
        <w:spacing w:line="240" w:lineRule="auto"/>
      </w:pPr>
    </w:p>
    <w:p w:rsidR="00A46C74" w:rsidRDefault="00A46C74" w:rsidP="00A46C74">
      <w:pPr>
        <w:spacing w:line="240" w:lineRule="auto"/>
      </w:pPr>
      <w: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в соответствии с пунктом 1 статьи 47 Федерального закона от 28.06.2014 г. № 172-ФЗ «О стратегическом планировании в Российской Федерации».</w:t>
      </w:r>
    </w:p>
    <w:p w:rsidR="00A46C74" w:rsidRDefault="00A46C74" w:rsidP="00A46C74">
      <w:pPr>
        <w:spacing w:line="240" w:lineRule="auto"/>
        <w:rPr>
          <w:sz w:val="16"/>
          <w:szCs w:val="16"/>
        </w:rPr>
      </w:pPr>
    </w:p>
    <w:p w:rsidR="00A46C74" w:rsidRDefault="00A46C74" w:rsidP="00A46C74">
      <w:pPr>
        <w:spacing w:line="240" w:lineRule="auto"/>
        <w:jc w:val="center"/>
      </w:pPr>
      <w:r>
        <w:t>постановляю:</w:t>
      </w:r>
    </w:p>
    <w:p w:rsidR="00A46C74" w:rsidRDefault="00A46C74" w:rsidP="00A46C74">
      <w:pPr>
        <w:spacing w:line="240" w:lineRule="auto"/>
        <w:rPr>
          <w:sz w:val="16"/>
          <w:szCs w:val="16"/>
        </w:rPr>
      </w:pPr>
    </w:p>
    <w:p w:rsidR="00A46C74" w:rsidRDefault="00A46C74" w:rsidP="00A46C74">
      <w:pPr>
        <w:spacing w:line="240" w:lineRule="auto"/>
      </w:pPr>
      <w:r>
        <w:tab/>
        <w:t>1. Утвердить План подготовки документов стратегического планирования муниципального образования «Каменка». (Приложение № 1)</w:t>
      </w:r>
    </w:p>
    <w:p w:rsidR="00A46C74" w:rsidRDefault="00A46C74" w:rsidP="00A46C74">
      <w:pPr>
        <w:spacing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A46C74" w:rsidRDefault="00A46C74" w:rsidP="00A46C74">
      <w:pPr>
        <w:spacing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A46C74" w:rsidRDefault="00A46C74" w:rsidP="00A46C74">
      <w:pPr>
        <w:spacing w:line="240" w:lineRule="auto"/>
        <w:jc w:val="both"/>
      </w:pPr>
    </w:p>
    <w:p w:rsidR="00A46C74" w:rsidRDefault="00A46C74" w:rsidP="00A46C74">
      <w:pPr>
        <w:spacing w:line="240" w:lineRule="auto"/>
        <w:jc w:val="both"/>
      </w:pPr>
    </w:p>
    <w:p w:rsidR="00A46C74" w:rsidRDefault="00A46C74" w:rsidP="00A46C74">
      <w:pPr>
        <w:spacing w:line="240" w:lineRule="auto"/>
        <w:jc w:val="both"/>
      </w:pPr>
    </w:p>
    <w:p w:rsidR="00A46C74" w:rsidRDefault="00A46C74" w:rsidP="00A46C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A46C74" w:rsidRDefault="00A46C74" w:rsidP="00A46C74">
      <w:pPr>
        <w:spacing w:line="240" w:lineRule="auto"/>
      </w:pPr>
    </w:p>
    <w:p w:rsidR="00A46C74" w:rsidRDefault="00A46C74" w:rsidP="00A46C74">
      <w:pPr>
        <w:spacing w:line="240" w:lineRule="auto"/>
      </w:pPr>
    </w:p>
    <w:p w:rsidR="00A46C74" w:rsidRDefault="00A46C74" w:rsidP="00A46C74">
      <w:pPr>
        <w:spacing w:line="240" w:lineRule="auto"/>
      </w:pPr>
      <w:r>
        <w:t xml:space="preserve">                                                                                                      Приложение № 1</w:t>
      </w:r>
    </w:p>
    <w:p w:rsidR="00A46C74" w:rsidRDefault="00A46C74" w:rsidP="00A46C74">
      <w:pPr>
        <w:spacing w:line="240" w:lineRule="auto"/>
      </w:pPr>
      <w:r>
        <w:t xml:space="preserve">                                                                                                      к постановлению Главы</w:t>
      </w:r>
    </w:p>
    <w:p w:rsidR="00A46C74" w:rsidRDefault="00A46C74" w:rsidP="00A46C74">
      <w:pPr>
        <w:spacing w:line="240" w:lineRule="auto"/>
        <w:jc w:val="right"/>
      </w:pPr>
      <w:r>
        <w:t>администрации МО «Каменка»</w:t>
      </w:r>
    </w:p>
    <w:p w:rsidR="00A46C74" w:rsidRDefault="00A46C74" w:rsidP="00A46C74">
      <w:pPr>
        <w:spacing w:line="240" w:lineRule="auto"/>
      </w:pPr>
      <w:r>
        <w:lastRenderedPageBreak/>
        <w:t xml:space="preserve">                                                                                                      № 84 от 30.12.2014 г.</w:t>
      </w:r>
    </w:p>
    <w:p w:rsidR="00A46C74" w:rsidRDefault="00A46C74" w:rsidP="00A46C74">
      <w:pPr>
        <w:spacing w:line="240" w:lineRule="auto"/>
      </w:pPr>
    </w:p>
    <w:p w:rsidR="00A46C74" w:rsidRDefault="00A46C74" w:rsidP="00A46C74">
      <w:pPr>
        <w:spacing w:line="240" w:lineRule="auto"/>
      </w:pPr>
    </w:p>
    <w:p w:rsidR="00A46C74" w:rsidRDefault="00A46C74" w:rsidP="00A46C74">
      <w:pPr>
        <w:spacing w:line="240" w:lineRule="auto"/>
        <w:jc w:val="center"/>
      </w:pPr>
      <w:r>
        <w:t>План</w:t>
      </w:r>
    </w:p>
    <w:p w:rsidR="00A46C74" w:rsidRDefault="00A46C74" w:rsidP="00A46C74">
      <w:pPr>
        <w:spacing w:line="240" w:lineRule="auto"/>
        <w:jc w:val="center"/>
      </w:pPr>
      <w:r>
        <w:t>подготовки документов стратегического планирования муниципального образования «Каменка»</w:t>
      </w:r>
    </w:p>
    <w:p w:rsidR="00A46C74" w:rsidRDefault="00A46C74" w:rsidP="00A46C7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58"/>
        <w:gridCol w:w="3118"/>
        <w:gridCol w:w="1949"/>
      </w:tblGrid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№</w:t>
            </w:r>
          </w:p>
          <w:p w:rsidR="00A46C74" w:rsidRDefault="00A46C74" w:rsidP="00A46C74">
            <w:pPr>
              <w:spacing w:line="240" w:lineRule="auto"/>
            </w:pPr>
            <w:r>
              <w:t>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Сроки разработки и утверждения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(одобрения)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Ответственный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Постановление администрации муниципального образования «Каменка» «О внесении изменений в порядок разработки прогноза социально-экономического развития муниципального образования «Каменка».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до 01 апреля 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2015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Зам. главы администрации </w:t>
            </w:r>
            <w:proofErr w:type="spellStart"/>
            <w:r>
              <w:t>Джураева</w:t>
            </w:r>
            <w:proofErr w:type="spellEnd"/>
            <w:r>
              <w:t xml:space="preserve"> А.А.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Постановление администрации муниципального образования «Каменка» «О внесении изменений в Положение о порядке принятия решений о разработке муниципальных программ и их формирования и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до 01 мая 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2015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Зам. главы администрации </w:t>
            </w:r>
            <w:proofErr w:type="spellStart"/>
            <w:r>
              <w:t>Джураева</w:t>
            </w:r>
            <w:proofErr w:type="spellEnd"/>
            <w:r>
              <w:t xml:space="preserve"> А.А.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Программа комплексного социально-экономического развития муниципального образования «Каменка» на 2015-2016 годы».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до 01 июля 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2015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Начальник финансового отдела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 xml:space="preserve"> </w:t>
            </w:r>
            <w:proofErr w:type="spellStart"/>
            <w:r>
              <w:t>Мутин</w:t>
            </w:r>
            <w:proofErr w:type="spellEnd"/>
            <w:r>
              <w:t xml:space="preserve"> С.Г.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Программа комплексного социально-экономического развития муниципального образования «Каменка» на 2017-2022 годы».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до 01 января 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2017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Начальник финансового отдела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 xml:space="preserve"> </w:t>
            </w:r>
            <w:proofErr w:type="spellStart"/>
            <w:r>
              <w:t>Мутин</w:t>
            </w:r>
            <w:proofErr w:type="spellEnd"/>
            <w:r>
              <w:t xml:space="preserve"> С.Г.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Порядок разработки, корректировки, осуществления мониторинга и контроля реализации документов  стратегического планирования муниципального образования «Каменка».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до 01 января 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>2016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Зам. главы администрации </w:t>
            </w:r>
            <w:proofErr w:type="spellStart"/>
            <w:r>
              <w:t>Джураева</w:t>
            </w:r>
            <w:proofErr w:type="spellEnd"/>
            <w:r>
              <w:t xml:space="preserve"> А.А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Прогноз социально-экономического развития муниципального образования «Каменка» на среднесрочный период.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Одобряется одновременно с принятием решения о внесении проекта бюджета в представительный орган (п.3 ст.173 БК)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 xml:space="preserve">Начальник финансового отдела </w:t>
            </w:r>
          </w:p>
          <w:p w:rsidR="00A46C74" w:rsidRDefault="00A46C74" w:rsidP="00A46C74">
            <w:pPr>
              <w:spacing w:line="240" w:lineRule="auto"/>
              <w:jc w:val="center"/>
            </w:pPr>
            <w:proofErr w:type="spellStart"/>
            <w:r>
              <w:t>Мутин</w:t>
            </w:r>
            <w:proofErr w:type="spellEnd"/>
            <w:r>
              <w:t xml:space="preserve"> С.Г.</w:t>
            </w:r>
          </w:p>
        </w:tc>
      </w:tr>
      <w:tr w:rsidR="00A46C74" w:rsidTr="00917D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</w:pPr>
            <w:r>
              <w:t>Бюджетный прогноз муниципального образования «Каменка» на долгосрочный период.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Утверждается в срок, не превышающий двух месяцев со дня официального опубликования закона (решения) о соответствующем бюджете (п.6 ст.170.1 БК)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4" w:rsidRDefault="00A46C74" w:rsidP="00A46C74">
            <w:pPr>
              <w:spacing w:line="240" w:lineRule="auto"/>
              <w:jc w:val="center"/>
            </w:pPr>
            <w:r>
              <w:t>Начальник финансового отдела</w:t>
            </w:r>
          </w:p>
          <w:p w:rsidR="00A46C74" w:rsidRDefault="00A46C74" w:rsidP="00A46C74">
            <w:pPr>
              <w:spacing w:line="240" w:lineRule="auto"/>
              <w:jc w:val="center"/>
            </w:pPr>
            <w:r>
              <w:t xml:space="preserve"> </w:t>
            </w:r>
            <w:proofErr w:type="spellStart"/>
            <w:r>
              <w:t>Мутин</w:t>
            </w:r>
            <w:proofErr w:type="spellEnd"/>
            <w:r>
              <w:t xml:space="preserve"> С.Г.</w:t>
            </w:r>
          </w:p>
        </w:tc>
      </w:tr>
    </w:tbl>
    <w:p w:rsidR="00FF55B6" w:rsidRDefault="00FF55B6" w:rsidP="00A46C74">
      <w:pPr>
        <w:spacing w:line="240" w:lineRule="auto"/>
      </w:pPr>
    </w:p>
    <w:sectPr w:rsidR="00FF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46C74"/>
    <w:rsid w:val="00A46C74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46C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6C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46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2015-01-21T03:31:00Z</dcterms:created>
  <dcterms:modified xsi:type="dcterms:W3CDTF">2015-01-21T03:31:00Z</dcterms:modified>
</cp:coreProperties>
</file>