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2" w:rsidRPr="00E52C97" w:rsidRDefault="004743F2" w:rsidP="004743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743F2" w:rsidRPr="00E52C97" w:rsidRDefault="004743F2" w:rsidP="004743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743F2" w:rsidRPr="00E52C97" w:rsidRDefault="004743F2" w:rsidP="004743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БОХАНСКИЙ РАЙОН</w:t>
      </w:r>
    </w:p>
    <w:p w:rsidR="004743F2" w:rsidRPr="00E52C97" w:rsidRDefault="004743F2" w:rsidP="004743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4743F2" w:rsidRPr="00E52C97" w:rsidRDefault="004743F2" w:rsidP="00474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</w:t>
      </w:r>
      <w:proofErr w:type="gramStart"/>
      <w:r w:rsidRPr="00E52C97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 w:rsidRPr="00E52C97">
        <w:rPr>
          <w:rFonts w:ascii="Times New Roman" w:hAnsi="Times New Roman" w:cs="Times New Roman"/>
          <w:b/>
          <w:bCs/>
          <w:sz w:val="28"/>
          <w:szCs w:val="28"/>
        </w:rPr>
        <w:t xml:space="preserve"> Ида»</w:t>
      </w:r>
    </w:p>
    <w:p w:rsidR="004743F2" w:rsidRDefault="004743F2" w:rsidP="00474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743F2" w:rsidRPr="00E52C97" w:rsidRDefault="004743F2" w:rsidP="00EE5F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43F2" w:rsidRPr="00E52C97" w:rsidRDefault="004743F2" w:rsidP="004743F2">
      <w:pPr>
        <w:rPr>
          <w:rFonts w:ascii="Times New Roman" w:hAnsi="Times New Roman" w:cs="Times New Roman"/>
          <w:bCs/>
          <w:sz w:val="28"/>
          <w:szCs w:val="28"/>
        </w:rPr>
      </w:pPr>
      <w:r w:rsidRPr="00E52C97">
        <w:rPr>
          <w:rFonts w:ascii="Times New Roman" w:hAnsi="Times New Roman" w:cs="Times New Roman"/>
          <w:bCs/>
          <w:sz w:val="28"/>
          <w:szCs w:val="28"/>
        </w:rPr>
        <w:t>11 сессия                                                                                       третьего созыва</w:t>
      </w:r>
    </w:p>
    <w:p w:rsidR="004743F2" w:rsidRPr="00E52C97" w:rsidRDefault="00EE5F4C" w:rsidP="004743F2">
      <w:pPr>
        <w:tabs>
          <w:tab w:val="left" w:pos="126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26.12.2014  №  28</w:t>
      </w:r>
      <w:r w:rsidR="004743F2"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 Новая Ида»</w:t>
      </w:r>
    </w:p>
    <w:p w:rsidR="004743F2" w:rsidRDefault="004743F2" w:rsidP="004743F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Думы</w:t>
      </w:r>
    </w:p>
    <w:p w:rsidR="004743F2" w:rsidRDefault="004743F2" w:rsidP="004743F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21 от 14.11.2014г. «об утверждении</w:t>
      </w:r>
    </w:p>
    <w:p w:rsidR="004743F2" w:rsidRDefault="004743F2" w:rsidP="004743F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о земельном налоге на территории</w:t>
      </w:r>
    </w:p>
    <w:p w:rsidR="004743F2" w:rsidRPr="00E52C97" w:rsidRDefault="004743F2" w:rsidP="004743F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Ида» на 2015г.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347-ФЗ от 14.11.2014г. «О внесении изменений в часть первую и вторую Налогового Кодекса Российской Федерации</w:t>
      </w:r>
    </w:p>
    <w:p w:rsidR="004743F2" w:rsidRPr="00E52C97" w:rsidRDefault="004743F2" w:rsidP="004743F2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РЕШИЛА:</w:t>
      </w:r>
    </w:p>
    <w:p w:rsidR="004743F2" w:rsidRDefault="004743F2" w:rsidP="0047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В статье3 Положения:</w:t>
      </w:r>
    </w:p>
    <w:p w:rsidR="004743F2" w:rsidRDefault="004743F2" w:rsidP="0047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3.1 слова «налогоплательщиками – организациями и физическими лицами, являющимися индивидуальными предпринимателями» заменить словами « налогоплательщикам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организациями»;</w:t>
      </w:r>
    </w:p>
    <w:p w:rsidR="004743F2" w:rsidRDefault="004743F2" w:rsidP="0047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3.2  слова «и физических лиц, являющимися индивидуальными предпринимателями» исключить;</w:t>
      </w:r>
    </w:p>
    <w:p w:rsidR="004743F2" w:rsidRDefault="004743F2" w:rsidP="0047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3.3 слова «и физические лица, являющимися индивидуальными предпринимателями» исключить;</w:t>
      </w:r>
    </w:p>
    <w:p w:rsidR="004743F2" w:rsidRPr="00E52C97" w:rsidRDefault="004743F2" w:rsidP="004743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3.4 слова «или индивидуальными предпринимателями» исключить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1 января 2015г.</w:t>
      </w:r>
    </w:p>
    <w:p w:rsidR="004743F2" w:rsidRPr="00E47676" w:rsidRDefault="004743F2" w:rsidP="004743F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3. 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Вестнике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Ида»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52C9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«Нова Ида»</w:t>
      </w:r>
      <w:r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2C97">
        <w:rPr>
          <w:rFonts w:ascii="Times New Roman" w:hAnsi="Times New Roman" w:cs="Times New Roman"/>
          <w:sz w:val="28"/>
          <w:szCs w:val="28"/>
        </w:rPr>
        <w:t>М.П.Иванов</w:t>
      </w:r>
    </w:p>
    <w:p w:rsidR="004743F2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F2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F2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F2" w:rsidRPr="00E52C97" w:rsidRDefault="004743F2" w:rsidP="004743F2">
      <w:pPr>
        <w:pStyle w:val="ConsPlusTitle"/>
        <w:jc w:val="center"/>
        <w:rPr>
          <w:rFonts w:ascii="Times New Roman" w:hAnsi="Times New Roman"/>
        </w:rPr>
      </w:pPr>
    </w:p>
    <w:p w:rsidR="004743F2" w:rsidRPr="00E52C97" w:rsidRDefault="004743F2" w:rsidP="004743F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52C97">
        <w:rPr>
          <w:rFonts w:ascii="Times New Roman" w:hAnsi="Times New Roman"/>
          <w:sz w:val="28"/>
          <w:szCs w:val="28"/>
        </w:rPr>
        <w:t xml:space="preserve">ПОЛОЖЕНИЕ О ЗЕМЕЛЬНОМ НАЛОГЕ </w:t>
      </w:r>
    </w:p>
    <w:p w:rsidR="004743F2" w:rsidRPr="00E52C97" w:rsidRDefault="004743F2" w:rsidP="004743F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52C97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gramStart"/>
      <w:r w:rsidRPr="00E52C97">
        <w:rPr>
          <w:rFonts w:ascii="Times New Roman" w:hAnsi="Times New Roman"/>
          <w:sz w:val="28"/>
          <w:szCs w:val="28"/>
        </w:rPr>
        <w:t>Новая</w:t>
      </w:r>
      <w:proofErr w:type="gramEnd"/>
      <w:r w:rsidRPr="00E52C97">
        <w:rPr>
          <w:rFonts w:ascii="Times New Roman" w:hAnsi="Times New Roman"/>
          <w:sz w:val="28"/>
          <w:szCs w:val="28"/>
        </w:rPr>
        <w:t xml:space="preserve"> Ида»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3F2" w:rsidRPr="00E52C97" w:rsidRDefault="004743F2" w:rsidP="004743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</w:t>
      </w:r>
      <w:proofErr w:type="gramStart"/>
      <w:r w:rsidRPr="00E52C9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52C97">
        <w:rPr>
          <w:rFonts w:ascii="Times New Roman" w:hAnsi="Times New Roman" w:cs="Times New Roman"/>
          <w:sz w:val="28"/>
          <w:szCs w:val="28"/>
        </w:rPr>
        <w:t xml:space="preserve"> Ида»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Налоговые ставки устанавливаются в следующих размерах: 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C9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52C9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52C97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Pr="00E52C97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C97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E52C97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6" w:history="1">
        <w:r w:rsidRPr="00E52C97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E52C97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7" w:history="1">
        <w:r w:rsidRPr="00E52C9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52C97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2) 1,5 процента от кадастровой стоимости земельного участка в отношении прочих земельных участков.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3. ПОРЯДОК И СРОКИ УПЛАТЫ НАЛОГА  И  АВАНСОВЫХ ПЛАТЕЖЕЙ ПО НАЛОГУ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3.1. Налог, подлежащий уплате по истечении налогового периода, уплачивается налогоплательщиками: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- организациями в местный бюджет не позднее 10 февраля года, следующего за истекшим налоговым периодом.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lastRenderedPageBreak/>
        <w:t>3.2. Отчетными периодами для налогоплательщиков – организации признаются первый квартал, второй квартал, третий квартал календарного года.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3.3. Налогоплательщики организации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4743F2" w:rsidRPr="00E52C97" w:rsidRDefault="004743F2" w:rsidP="004743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3.4. Сумма налога, подлежащая уплате в бюджет по итогам налогового периода, определяется налогоплательщиками, являющимися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2C97">
        <w:rPr>
          <w:rFonts w:ascii="Times New Roman" w:hAnsi="Times New Roman" w:cs="Times New Roman"/>
          <w:sz w:val="28"/>
          <w:szCs w:val="28"/>
        </w:rPr>
        <w:t xml:space="preserve"> как разница между суммой налога, исчисленной в соответствии с пунктом 1 ст.396 Налогового кодекса РФ, и суммами подлежащих уплате в течени</w:t>
      </w:r>
      <w:proofErr w:type="gramStart"/>
      <w:r w:rsidRPr="00E52C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2C97">
        <w:rPr>
          <w:rFonts w:ascii="Times New Roman" w:hAnsi="Times New Roman" w:cs="Times New Roman"/>
          <w:sz w:val="28"/>
          <w:szCs w:val="28"/>
        </w:rPr>
        <w:t xml:space="preserve"> налогового периода авансовых платежей по налогу.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43F2" w:rsidRPr="00E52C97" w:rsidRDefault="004743F2" w:rsidP="004743F2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 НАЛОГОВЫЕ ЛЬГОТЫ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   4.1. От уплаты земельного налога освобождаются: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4.1.1. Организации и физические лица, установленные статьей 395,  Налогового кодекса Российской Федерации.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4.1.2. Органы местного самоуправления муниципального образования «</w:t>
      </w:r>
      <w:proofErr w:type="gramStart"/>
      <w:r w:rsidRPr="00E52C9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52C97">
        <w:rPr>
          <w:rFonts w:ascii="Times New Roman" w:hAnsi="Times New Roman" w:cs="Times New Roman"/>
          <w:sz w:val="28"/>
          <w:szCs w:val="28"/>
        </w:rPr>
        <w:t xml:space="preserve"> Ида» в отношении земельных участков, используемых ими для непосредственного выполнения возложенных на них полномочий.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E52C97">
        <w:rPr>
          <w:rFonts w:ascii="Times New Roman" w:hAnsi="Times New Roman" w:cs="Times New Roman"/>
          <w:sz w:val="28"/>
          <w:szCs w:val="28"/>
        </w:rPr>
        <w:t>Организации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муниципального образования «Новая Ида».</w:t>
      </w:r>
      <w:proofErr w:type="gramEnd"/>
    </w:p>
    <w:p w:rsidR="004743F2" w:rsidRPr="00E52C97" w:rsidRDefault="004743F2" w:rsidP="004743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4.1.4. Ветераны и инвалиды Великой Отечественной войны, проживающие на территории МО «</w:t>
      </w:r>
      <w:proofErr w:type="gramStart"/>
      <w:r w:rsidRPr="00E52C9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52C97">
        <w:rPr>
          <w:rFonts w:ascii="Times New Roman" w:hAnsi="Times New Roman" w:cs="Times New Roman"/>
          <w:sz w:val="28"/>
          <w:szCs w:val="28"/>
        </w:rPr>
        <w:t xml:space="preserve"> Ида».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4743F2" w:rsidRPr="00E52C97" w:rsidRDefault="004743F2" w:rsidP="004743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3F2" w:rsidRPr="00DF7A7B" w:rsidRDefault="004743F2" w:rsidP="004743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5.1. Документы, подтверждающие право на уменьшение налоговой базы, а также право на налоговые льготы, представляются налогоплательщиками в налоговый орган по месту нахождения земельного участка в срок не позднее 1 февраля года, следующего за истекшим налоговым периодом.</w:t>
      </w:r>
    </w:p>
    <w:p w:rsidR="004743F2" w:rsidRDefault="004743F2" w:rsidP="004743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43F2" w:rsidRPr="00DF7A7B" w:rsidRDefault="004743F2" w:rsidP="004743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.</w:t>
      </w:r>
    </w:p>
    <w:p w:rsidR="00A3617A" w:rsidRDefault="00A3617A"/>
    <w:sectPr w:rsidR="00A3617A" w:rsidSect="00AC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8A1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F2"/>
    <w:rsid w:val="004743F2"/>
    <w:rsid w:val="00A3617A"/>
    <w:rsid w:val="00B732AF"/>
    <w:rsid w:val="00C646F4"/>
    <w:rsid w:val="00EE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4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07524052C21B81E21D9247F8244D0DC23B1E2E53A7FA6C8236E11FCEDA37223682237AAFD1977X8d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07524052C21B81E21D9247F8244D0DC24B2E0E23F7FA6C8236E11FCEDA37223682237AAFD1B71X8d5E" TargetMode="External"/><Relationship Id="rId5" Type="http://schemas.openxmlformats.org/officeDocument/2006/relationships/hyperlink" Target="consultantplus://offline/ref=0DA07524052C21B81E21D9247F8244D0DC23B1E2E1387FA6C8236E11FCEDA37223682237AAFD1A77X8d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2014-12-10T13:20:00Z</dcterms:created>
  <dcterms:modified xsi:type="dcterms:W3CDTF">2015-01-29T10:05:00Z</dcterms:modified>
</cp:coreProperties>
</file>